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212A" w:rsidRDefault="00BA212A" w:rsidP="00BA212A">
      <w:pPr>
        <w:pStyle w:val="Judul1"/>
        <w:spacing w:before="0"/>
        <w:jc w:val="center"/>
        <w:rPr>
          <w:rFonts w:ascii="Times New Roman" w:hAnsi="Times New Roman" w:cs="Times New Roman"/>
          <w:bCs w:val="0"/>
          <w:color w:val="000000" w:themeColor="text1"/>
          <w:sz w:val="24"/>
          <w:szCs w:val="24"/>
        </w:rPr>
      </w:pPr>
      <w:r w:rsidRPr="00323D78">
        <w:rPr>
          <w:rFonts w:ascii="Times New Roman" w:hAnsi="Times New Roman" w:cs="Times New Roman"/>
          <w:bCs w:val="0"/>
          <w:color w:val="000000" w:themeColor="text1"/>
          <w:sz w:val="24"/>
          <w:szCs w:val="24"/>
        </w:rPr>
        <w:t xml:space="preserve">KUAT TARIK TALI RAJUT TEKNIK RENDA DARI BENANG </w:t>
      </w:r>
      <w:r w:rsidRPr="00323D78">
        <w:rPr>
          <w:rFonts w:ascii="Times New Roman" w:hAnsi="Times New Roman" w:cs="Times New Roman"/>
          <w:bCs w:val="0"/>
          <w:i/>
          <w:color w:val="000000" w:themeColor="text1"/>
          <w:sz w:val="24"/>
          <w:szCs w:val="24"/>
        </w:rPr>
        <w:t xml:space="preserve">POLYESTER BIG PLY </w:t>
      </w:r>
      <w:r w:rsidRPr="00323D78">
        <w:rPr>
          <w:rFonts w:ascii="Times New Roman" w:hAnsi="Times New Roman" w:cs="Times New Roman"/>
          <w:bCs w:val="0"/>
          <w:color w:val="000000" w:themeColor="text1"/>
          <w:sz w:val="24"/>
          <w:szCs w:val="24"/>
        </w:rPr>
        <w:t>UNTUK HANDLE TAS</w:t>
      </w:r>
    </w:p>
    <w:p w:rsidR="00BA212A" w:rsidRPr="005439BB" w:rsidRDefault="00BA212A" w:rsidP="00BA212A"/>
    <w:p w:rsidR="00BA212A" w:rsidRPr="00323D78" w:rsidRDefault="00BA212A" w:rsidP="00BA212A">
      <w:pPr>
        <w:pStyle w:val="authorname"/>
        <w:ind w:left="284" w:right="232"/>
        <w:jc w:val="center"/>
        <w:rPr>
          <w:rFonts w:ascii="Times New Roman" w:hAnsi="Times New Roman"/>
          <w:b/>
          <w:color w:val="000000"/>
        </w:rPr>
      </w:pPr>
      <w:r w:rsidRPr="00323D78">
        <w:rPr>
          <w:rFonts w:ascii="Times New Roman" w:hAnsi="Times New Roman"/>
          <w:b/>
          <w:color w:val="000000"/>
          <w:lang w:val="id-ID"/>
        </w:rPr>
        <w:t>Frilisa Dliyaul Haya</w:t>
      </w:r>
      <w:r w:rsidRPr="00323D78">
        <w:rPr>
          <w:rFonts w:ascii="Times New Roman" w:hAnsi="Times New Roman"/>
          <w:b/>
          <w:color w:val="000000"/>
          <w:vertAlign w:val="superscript"/>
          <w:lang w:val="id-ID"/>
        </w:rPr>
        <w:t>1</w:t>
      </w:r>
      <w:r w:rsidRPr="00323D78">
        <w:rPr>
          <w:rFonts w:ascii="Times New Roman" w:hAnsi="Times New Roman"/>
          <w:b/>
          <w:color w:val="000000"/>
          <w:lang w:val="id-ID"/>
        </w:rPr>
        <w:t>, Agus Yulianto</w:t>
      </w:r>
      <w:r w:rsidRPr="00323D78">
        <w:rPr>
          <w:rFonts w:ascii="Times New Roman" w:hAnsi="Times New Roman"/>
          <w:b/>
          <w:color w:val="000000"/>
          <w:vertAlign w:val="superscript"/>
        </w:rPr>
        <w:t>2</w:t>
      </w:r>
      <w:r w:rsidRPr="00323D78">
        <w:rPr>
          <w:rFonts w:ascii="Times New Roman" w:hAnsi="Times New Roman"/>
          <w:b/>
          <w:color w:val="000000"/>
          <w:lang w:val="id-ID"/>
        </w:rPr>
        <w:t>, Budi Astuti</w:t>
      </w:r>
      <w:r w:rsidRPr="00323D78">
        <w:rPr>
          <w:rFonts w:ascii="Times New Roman" w:hAnsi="Times New Roman"/>
          <w:b/>
          <w:color w:val="000000"/>
          <w:vertAlign w:val="superscript"/>
        </w:rPr>
        <w:t>3</w:t>
      </w:r>
    </w:p>
    <w:p w:rsidR="00BA212A" w:rsidRPr="00323D78" w:rsidRDefault="00BA212A" w:rsidP="00BA212A">
      <w:pPr>
        <w:ind w:left="284" w:right="230"/>
        <w:jc w:val="center"/>
        <w:rPr>
          <w:bCs/>
          <w:sz w:val="22"/>
          <w:szCs w:val="22"/>
          <w:lang w:val="id-ID"/>
        </w:rPr>
      </w:pPr>
      <w:r w:rsidRPr="00323D78">
        <w:rPr>
          <w:bCs/>
          <w:sz w:val="22"/>
          <w:szCs w:val="22"/>
          <w:vertAlign w:val="superscript"/>
          <w:lang w:val="id-ID"/>
        </w:rPr>
        <w:t>1</w:t>
      </w:r>
      <w:r w:rsidRPr="00323D78">
        <w:rPr>
          <w:bCs/>
          <w:sz w:val="22"/>
          <w:szCs w:val="22"/>
          <w:lang w:val="id-ID"/>
        </w:rPr>
        <w:t>Prodi Pendidikan Fisika Program Pascasarjana Universitas Negeri Semarang, Kampus Unnes, Bendan Ngisor, Sampangan, Semarang, Indonesia, 50233</w:t>
      </w:r>
    </w:p>
    <w:p w:rsidR="00BA212A" w:rsidRPr="00323D78" w:rsidRDefault="00BA212A" w:rsidP="00BA212A">
      <w:pPr>
        <w:pStyle w:val="authoraffiliation"/>
        <w:ind w:left="284" w:right="230"/>
        <w:jc w:val="center"/>
        <w:rPr>
          <w:rFonts w:ascii="Times New Roman" w:hAnsi="Times New Roman"/>
          <w:color w:val="000000"/>
          <w:sz w:val="22"/>
          <w:szCs w:val="22"/>
          <w:lang w:val="id-ID"/>
        </w:rPr>
      </w:pPr>
      <w:r w:rsidRPr="00323D78">
        <w:rPr>
          <w:rFonts w:ascii="Times New Roman" w:hAnsi="Times New Roman"/>
          <w:color w:val="000000"/>
          <w:sz w:val="22"/>
          <w:szCs w:val="22"/>
          <w:vertAlign w:val="superscript"/>
          <w:lang w:val="id-ID"/>
        </w:rPr>
        <w:t>2</w:t>
      </w:r>
      <w:r w:rsidRPr="00323D78">
        <w:rPr>
          <w:rFonts w:ascii="Times New Roman" w:hAnsi="Times New Roman"/>
          <w:color w:val="000000"/>
          <w:sz w:val="22"/>
          <w:szCs w:val="22"/>
          <w:lang w:val="id-ID"/>
        </w:rPr>
        <w:t>SMP Negeri 1 Bonang, Jl.Raya Tridonorejo, Kec. Bonang, Kab. Demak, Jawa Tengah, Indonesia, 59552</w:t>
      </w:r>
    </w:p>
    <w:p w:rsidR="00BA212A" w:rsidRDefault="00BA212A" w:rsidP="00BA212A">
      <w:pPr>
        <w:ind w:left="284" w:right="230"/>
        <w:jc w:val="center"/>
        <w:rPr>
          <w:rStyle w:val="Hyperlink"/>
          <w:rFonts w:eastAsiaTheme="majorEastAsia"/>
          <w:i/>
          <w:sz w:val="22"/>
          <w:szCs w:val="22"/>
        </w:rPr>
      </w:pPr>
      <w:r w:rsidRPr="00323D78">
        <w:rPr>
          <w:bCs/>
          <w:sz w:val="22"/>
          <w:szCs w:val="22"/>
          <w:vertAlign w:val="superscript"/>
          <w:lang w:val="id-ID"/>
        </w:rPr>
        <w:t>*</w:t>
      </w:r>
      <w:r w:rsidRPr="00323D78">
        <w:rPr>
          <w:bCs/>
          <w:sz w:val="22"/>
          <w:szCs w:val="22"/>
          <w:lang w:val="id-ID"/>
        </w:rPr>
        <w:t>Email</w:t>
      </w:r>
      <w:r w:rsidRPr="00323D78">
        <w:rPr>
          <w:bCs/>
          <w:i/>
          <w:sz w:val="22"/>
          <w:szCs w:val="22"/>
          <w:lang w:val="id-ID"/>
        </w:rPr>
        <w:t xml:space="preserve">: </w:t>
      </w:r>
      <w:hyperlink r:id="rId4" w:history="1">
        <w:r w:rsidRPr="00323D78">
          <w:rPr>
            <w:rStyle w:val="Hyperlink"/>
            <w:rFonts w:eastAsiaTheme="majorEastAsia"/>
            <w:i/>
            <w:sz w:val="22"/>
            <w:szCs w:val="22"/>
            <w:lang w:val="id-ID"/>
          </w:rPr>
          <w:t>frilisa.dh@gmail.com</w:t>
        </w:r>
      </w:hyperlink>
    </w:p>
    <w:p w:rsidR="00BA212A" w:rsidRPr="005439BB" w:rsidRDefault="00BA212A" w:rsidP="00BA212A">
      <w:pPr>
        <w:ind w:left="284" w:right="230"/>
        <w:jc w:val="center"/>
        <w:rPr>
          <w:rStyle w:val="Hyperlink"/>
          <w:rFonts w:eastAsiaTheme="majorEastAsia"/>
          <w:i/>
          <w:sz w:val="22"/>
          <w:szCs w:val="22"/>
        </w:rPr>
      </w:pPr>
    </w:p>
    <w:p w:rsidR="00BA212A" w:rsidRPr="00323D78" w:rsidRDefault="00BA212A" w:rsidP="00BA212A">
      <w:pPr>
        <w:ind w:left="284" w:right="230"/>
        <w:jc w:val="center"/>
        <w:rPr>
          <w:color w:val="000000"/>
          <w:sz w:val="22"/>
          <w:szCs w:val="22"/>
        </w:rPr>
      </w:pPr>
    </w:p>
    <w:p w:rsidR="00BA212A" w:rsidRDefault="00BA212A" w:rsidP="00BA212A">
      <w:pPr>
        <w:pStyle w:val="p0"/>
        <w:spacing w:after="0"/>
        <w:ind w:left="284" w:right="284"/>
        <w:jc w:val="both"/>
        <w:rPr>
          <w:rFonts w:ascii="Times New Roman" w:hAnsi="Times New Roman"/>
          <w:sz w:val="24"/>
          <w:szCs w:val="24"/>
        </w:rPr>
      </w:pPr>
      <w:r w:rsidRPr="00323D78">
        <w:rPr>
          <w:rFonts w:ascii="Times New Roman" w:hAnsi="Times New Roman"/>
          <w:b/>
          <w:sz w:val="24"/>
          <w:szCs w:val="24"/>
        </w:rPr>
        <w:t>Abstrak</w:t>
      </w:r>
    </w:p>
    <w:p w:rsidR="00BA212A" w:rsidRDefault="00BA212A" w:rsidP="00BA212A">
      <w:pPr>
        <w:pStyle w:val="p0"/>
        <w:spacing w:after="0"/>
        <w:ind w:left="284" w:right="284" w:firstLine="567"/>
        <w:jc w:val="both"/>
        <w:rPr>
          <w:rFonts w:ascii="Times New Roman" w:hAnsi="Times New Roman"/>
          <w:sz w:val="24"/>
          <w:szCs w:val="24"/>
        </w:rPr>
      </w:pPr>
      <w:r w:rsidRPr="00323D78">
        <w:rPr>
          <w:rFonts w:ascii="Times New Roman" w:hAnsi="Times New Roman"/>
          <w:sz w:val="24"/>
          <w:szCs w:val="24"/>
          <w:lang w:val="id-ID"/>
        </w:rPr>
        <w:t>Fungsi utama</w:t>
      </w:r>
      <w:r w:rsidRPr="00323D78">
        <w:rPr>
          <w:rFonts w:ascii="Times New Roman" w:hAnsi="Times New Roman"/>
          <w:i/>
          <w:sz w:val="24"/>
          <w:szCs w:val="24"/>
          <w:lang w:val="id-ID"/>
        </w:rPr>
        <w:t xml:space="preserve"> </w:t>
      </w:r>
      <w:proofErr w:type="spellStart"/>
      <w:r w:rsidRPr="00323D78">
        <w:rPr>
          <w:rFonts w:ascii="Times New Roman" w:hAnsi="Times New Roman"/>
          <w:i/>
          <w:sz w:val="24"/>
          <w:szCs w:val="24"/>
          <w:lang w:val="id-ID"/>
        </w:rPr>
        <w:t>handle</w:t>
      </w:r>
      <w:proofErr w:type="spellEnd"/>
      <w:r w:rsidRPr="00323D78">
        <w:rPr>
          <w:rFonts w:ascii="Times New Roman" w:hAnsi="Times New Roman"/>
          <w:i/>
          <w:sz w:val="24"/>
          <w:szCs w:val="24"/>
          <w:lang w:val="id-ID"/>
        </w:rPr>
        <w:t xml:space="preserve"> </w:t>
      </w:r>
      <w:r w:rsidRPr="00323D78">
        <w:rPr>
          <w:rFonts w:ascii="Times New Roman" w:hAnsi="Times New Roman"/>
          <w:sz w:val="24"/>
          <w:szCs w:val="24"/>
          <w:lang w:val="id-ID"/>
        </w:rPr>
        <w:t xml:space="preserve">tas yaitu untuk </w:t>
      </w:r>
      <w:r w:rsidRPr="00323D78">
        <w:rPr>
          <w:rFonts w:ascii="Times New Roman" w:hAnsi="Times New Roman"/>
          <w:sz w:val="24"/>
          <w:szCs w:val="24"/>
        </w:rPr>
        <w:t xml:space="preserve">menahan berat tas </w:t>
      </w:r>
      <w:r w:rsidRPr="00323D78">
        <w:rPr>
          <w:rFonts w:ascii="Times New Roman" w:hAnsi="Times New Roman"/>
          <w:sz w:val="24"/>
          <w:szCs w:val="24"/>
          <w:lang w:val="id-ID"/>
        </w:rPr>
        <w:t>agar ter</w:t>
      </w:r>
      <w:r w:rsidRPr="00323D78">
        <w:rPr>
          <w:rFonts w:ascii="Times New Roman" w:hAnsi="Times New Roman"/>
          <w:sz w:val="24"/>
          <w:szCs w:val="24"/>
        </w:rPr>
        <w:t>asa nyaman</w:t>
      </w:r>
      <w:r w:rsidRPr="00323D78">
        <w:rPr>
          <w:rFonts w:ascii="Times New Roman" w:hAnsi="Times New Roman"/>
          <w:sz w:val="24"/>
          <w:szCs w:val="24"/>
          <w:lang w:val="id-ID"/>
        </w:rPr>
        <w:t xml:space="preserve"> digunakan, sehingga penting diperhatikan dalam mendesain tas. </w:t>
      </w:r>
      <w:r w:rsidRPr="00323D78">
        <w:rPr>
          <w:rFonts w:ascii="Times New Roman" w:hAnsi="Times New Roman"/>
          <w:sz w:val="24"/>
          <w:szCs w:val="24"/>
          <w:lang w:val="id-ID" w:eastAsia="id-ID"/>
        </w:rPr>
        <w:t xml:space="preserve">Kenyamanan dapat dicapai ketika </w:t>
      </w:r>
      <w:r w:rsidRPr="00323D78">
        <w:rPr>
          <w:rFonts w:ascii="Times New Roman" w:hAnsi="Times New Roman"/>
          <w:sz w:val="24"/>
          <w:szCs w:val="24"/>
        </w:rPr>
        <w:t xml:space="preserve">keseimbangan gaya yang diterapkan untuk </w:t>
      </w:r>
      <w:r w:rsidRPr="00323D78">
        <w:rPr>
          <w:rFonts w:ascii="Times New Roman" w:hAnsi="Times New Roman"/>
          <w:i/>
          <w:sz w:val="24"/>
          <w:szCs w:val="24"/>
        </w:rPr>
        <w:t>handle</w:t>
      </w:r>
      <w:r w:rsidRPr="00323D78">
        <w:rPr>
          <w:rFonts w:ascii="Times New Roman" w:hAnsi="Times New Roman"/>
          <w:sz w:val="24"/>
          <w:szCs w:val="24"/>
          <w:lang w:val="id-ID"/>
        </w:rPr>
        <w:t xml:space="preserve"> tas</w:t>
      </w:r>
      <w:r w:rsidRPr="00323D78">
        <w:rPr>
          <w:rFonts w:ascii="Times New Roman" w:hAnsi="Times New Roman"/>
          <w:sz w:val="24"/>
          <w:szCs w:val="24"/>
        </w:rPr>
        <w:t xml:space="preserve"> adalah nol</w:t>
      </w:r>
      <w:r w:rsidRPr="00323D78">
        <w:rPr>
          <w:rFonts w:ascii="Times New Roman" w:hAnsi="Times New Roman"/>
          <w:sz w:val="24"/>
          <w:szCs w:val="24"/>
          <w:lang w:val="id-ID"/>
        </w:rPr>
        <w:t xml:space="preserve">. </w:t>
      </w:r>
      <w:r w:rsidRPr="00323D78">
        <w:rPr>
          <w:rFonts w:ascii="Times New Roman" w:hAnsi="Times New Roman"/>
          <w:sz w:val="24"/>
          <w:szCs w:val="24"/>
        </w:rPr>
        <w:t xml:space="preserve">Gaya </w:t>
      </w:r>
      <w:r w:rsidRPr="00323D78">
        <w:rPr>
          <w:rFonts w:ascii="Times New Roman" w:hAnsi="Times New Roman"/>
          <w:sz w:val="24"/>
          <w:szCs w:val="24"/>
          <w:lang w:val="id-ID"/>
        </w:rPr>
        <w:t xml:space="preserve">berat </w:t>
      </w:r>
      <w:r w:rsidRPr="00323D78">
        <w:rPr>
          <w:rFonts w:ascii="Times New Roman" w:hAnsi="Times New Roman"/>
          <w:sz w:val="24"/>
          <w:szCs w:val="24"/>
        </w:rPr>
        <w:t xml:space="preserve">dari tas ditransfer ke </w:t>
      </w:r>
      <w:r w:rsidRPr="00323D78">
        <w:rPr>
          <w:rFonts w:ascii="Times New Roman" w:hAnsi="Times New Roman"/>
          <w:i/>
          <w:sz w:val="24"/>
          <w:szCs w:val="24"/>
        </w:rPr>
        <w:t>handle</w:t>
      </w:r>
      <w:r w:rsidRPr="00323D78">
        <w:rPr>
          <w:rFonts w:ascii="Times New Roman" w:hAnsi="Times New Roman"/>
          <w:sz w:val="24"/>
          <w:szCs w:val="24"/>
        </w:rPr>
        <w:t xml:space="preserve"> menggunakan kekakuan </w:t>
      </w:r>
      <w:r w:rsidRPr="00323D78">
        <w:rPr>
          <w:rFonts w:ascii="Times New Roman" w:hAnsi="Times New Roman"/>
          <w:i/>
          <w:sz w:val="24"/>
          <w:szCs w:val="24"/>
        </w:rPr>
        <w:t>handle</w:t>
      </w:r>
      <w:r w:rsidRPr="00323D78">
        <w:rPr>
          <w:rFonts w:ascii="Times New Roman" w:hAnsi="Times New Roman"/>
          <w:sz w:val="24"/>
          <w:szCs w:val="24"/>
          <w:lang w:val="id-ID"/>
        </w:rPr>
        <w:t xml:space="preserve"> sehingga saling meniadakan atau</w:t>
      </w:r>
      <w:r w:rsidRPr="00323D78">
        <w:rPr>
          <w:rFonts w:ascii="Times New Roman" w:hAnsi="Times New Roman"/>
          <w:sz w:val="24"/>
          <w:szCs w:val="24"/>
        </w:rPr>
        <w:t xml:space="preserve"> dihasilkan deformasi rendah yang dapat dijelaskan menggunakan hukum Hooke</w:t>
      </w:r>
      <w:r w:rsidRPr="00323D78">
        <w:rPr>
          <w:rFonts w:ascii="Times New Roman" w:hAnsi="Times New Roman"/>
          <w:sz w:val="24"/>
          <w:szCs w:val="24"/>
          <w:lang w:val="id-ID"/>
        </w:rPr>
        <w:t xml:space="preserve"> - </w:t>
      </w:r>
      <w:r w:rsidRPr="00323D78">
        <w:rPr>
          <w:rFonts w:ascii="Times New Roman" w:hAnsi="Times New Roman"/>
          <w:sz w:val="24"/>
          <w:szCs w:val="24"/>
        </w:rPr>
        <w:t>hubungan tegangan-regangan</w:t>
      </w:r>
      <w:r w:rsidRPr="00323D78">
        <w:rPr>
          <w:rFonts w:ascii="Times New Roman" w:hAnsi="Times New Roman"/>
          <w:sz w:val="24"/>
          <w:szCs w:val="24"/>
          <w:lang w:val="id-ID"/>
        </w:rPr>
        <w:t>.</w:t>
      </w:r>
      <w:r w:rsidRPr="00323D78">
        <w:rPr>
          <w:rFonts w:ascii="Times New Roman" w:hAnsi="Times New Roman"/>
          <w:color w:val="000000"/>
          <w:sz w:val="24"/>
          <w:szCs w:val="24"/>
          <w:lang w:val="id-ID"/>
        </w:rPr>
        <w:t xml:space="preserve"> </w:t>
      </w:r>
      <w:r w:rsidRPr="00323D78">
        <w:rPr>
          <w:rFonts w:ascii="Times New Roman" w:hAnsi="Times New Roman"/>
          <w:i/>
          <w:color w:val="000000"/>
          <w:sz w:val="24"/>
          <w:szCs w:val="24"/>
          <w:lang w:val="id-ID"/>
        </w:rPr>
        <w:t>Handle</w:t>
      </w:r>
      <w:r w:rsidRPr="00323D78">
        <w:rPr>
          <w:rFonts w:ascii="Times New Roman" w:hAnsi="Times New Roman"/>
          <w:color w:val="000000"/>
          <w:sz w:val="24"/>
          <w:szCs w:val="24"/>
          <w:lang w:val="id-ID"/>
        </w:rPr>
        <w:t xml:space="preserve"> tas diperoleh dengan rajutan teknik renda dengan tusuk </w:t>
      </w:r>
      <w:r w:rsidRPr="00323D78">
        <w:rPr>
          <w:rFonts w:ascii="Times New Roman" w:hAnsi="Times New Roman"/>
          <w:i/>
          <w:color w:val="000000"/>
          <w:sz w:val="24"/>
          <w:szCs w:val="24"/>
          <w:lang w:val="id-ID"/>
        </w:rPr>
        <w:t>single crochet</w:t>
      </w:r>
      <w:r w:rsidRPr="00323D78">
        <w:rPr>
          <w:rFonts w:ascii="Times New Roman" w:hAnsi="Times New Roman"/>
          <w:color w:val="000000"/>
          <w:sz w:val="24"/>
          <w:szCs w:val="24"/>
          <w:lang w:val="id-ID"/>
        </w:rPr>
        <w:t xml:space="preserve">. Jumlah penyusun </w:t>
      </w:r>
      <w:r w:rsidRPr="00323D78">
        <w:rPr>
          <w:rFonts w:ascii="Times New Roman" w:hAnsi="Times New Roman"/>
          <w:i/>
          <w:color w:val="000000"/>
          <w:sz w:val="24"/>
          <w:szCs w:val="24"/>
          <w:lang w:val="id-ID"/>
        </w:rPr>
        <w:t xml:space="preserve">n </w:t>
      </w:r>
      <w:r w:rsidRPr="00323D78">
        <w:rPr>
          <w:rFonts w:ascii="Times New Roman" w:hAnsi="Times New Roman"/>
          <w:color w:val="000000"/>
          <w:sz w:val="24"/>
          <w:szCs w:val="24"/>
          <w:lang w:val="id-ID"/>
        </w:rPr>
        <w:t xml:space="preserve">tusukan menentukan lebar dan kuat tarik tali yang dihasilkan. Tali rajut renda yang dihasilkan memiliki lebar 8,8 mm; 12,6 mm; 19,5 mm; 25,6 mm; 31,4 mm; dan 38,5 mm. Tali dengan lebar yang lebih besar memiliki sifat kekakuan yang lebih tinggi karena dengan bertambahnya jumlah tusukan (loop dan simpul) pada arah horisontal, sehingga dibutuhkan gaya yang lebih besar untuk menarik tali. </w:t>
      </w:r>
      <w:r w:rsidRPr="00323D78">
        <w:rPr>
          <w:rFonts w:ascii="Times New Roman" w:hAnsi="Times New Roman"/>
          <w:i/>
          <w:color w:val="000000"/>
          <w:sz w:val="24"/>
          <w:szCs w:val="24"/>
          <w:lang w:val="id-ID"/>
        </w:rPr>
        <w:t>Handle</w:t>
      </w:r>
      <w:r w:rsidRPr="00323D78">
        <w:rPr>
          <w:rFonts w:ascii="Times New Roman" w:hAnsi="Times New Roman"/>
          <w:color w:val="000000"/>
          <w:sz w:val="24"/>
          <w:szCs w:val="24"/>
          <w:lang w:val="id-ID"/>
        </w:rPr>
        <w:t xml:space="preserve"> tas rajut renda terbaik adalah tali dengan lebar terbesar yaitu Lebar 38,5 mm karena</w:t>
      </w:r>
      <w:r w:rsidRPr="00323D78">
        <w:rPr>
          <w:rFonts w:ascii="Times New Roman" w:hAnsi="Times New Roman"/>
          <w:sz w:val="24"/>
          <w:szCs w:val="24"/>
          <w:lang w:val="id-ID"/>
        </w:rPr>
        <w:t xml:space="preserve"> memiliki kekakuan yang paling besar sehingga tidak membuat tas (gaya berat) mudah bergerak atau memiliki deformasi yang paling rendah. Deformasi t</w:t>
      </w:r>
      <w:r w:rsidRPr="00323D78">
        <w:rPr>
          <w:rFonts w:ascii="Times New Roman" w:hAnsi="Times New Roman"/>
          <w:color w:val="000000"/>
          <w:sz w:val="24"/>
          <w:szCs w:val="24"/>
          <w:lang w:val="id-ID"/>
        </w:rPr>
        <w:t xml:space="preserve">ali rajut renda ini masih tergolong besar. Dengan pembebanan 5 kg, tali dengan lebar 38,5 mm bertambah panjang 45 mm. Sehingga dalam merancang </w:t>
      </w:r>
      <w:r w:rsidRPr="00323D78">
        <w:rPr>
          <w:rFonts w:ascii="Times New Roman" w:hAnsi="Times New Roman"/>
          <w:i/>
          <w:color w:val="000000"/>
          <w:sz w:val="24"/>
          <w:szCs w:val="24"/>
          <w:lang w:val="id-ID"/>
        </w:rPr>
        <w:t>handle</w:t>
      </w:r>
      <w:r w:rsidRPr="00323D78">
        <w:rPr>
          <w:rFonts w:ascii="Times New Roman" w:hAnsi="Times New Roman"/>
          <w:color w:val="000000"/>
          <w:sz w:val="24"/>
          <w:szCs w:val="24"/>
          <w:lang w:val="id-ID"/>
        </w:rPr>
        <w:t xml:space="preserve"> tas, masih dibutuhkan penguat </w:t>
      </w:r>
      <w:r w:rsidRPr="00323D78">
        <w:rPr>
          <w:rFonts w:ascii="Times New Roman" w:hAnsi="Times New Roman"/>
          <w:i/>
          <w:color w:val="000000"/>
          <w:sz w:val="24"/>
          <w:szCs w:val="24"/>
          <w:lang w:val="id-ID"/>
        </w:rPr>
        <w:t>handle</w:t>
      </w:r>
      <w:r w:rsidRPr="00323D78">
        <w:rPr>
          <w:rFonts w:ascii="Times New Roman" w:hAnsi="Times New Roman"/>
          <w:color w:val="000000"/>
          <w:sz w:val="24"/>
          <w:szCs w:val="24"/>
          <w:lang w:val="id-ID"/>
        </w:rPr>
        <w:t xml:space="preserve"> agar sifat kekakuan tali dapat meningkat</w:t>
      </w:r>
      <w:r w:rsidRPr="00323D78">
        <w:rPr>
          <w:rFonts w:ascii="Times New Roman" w:hAnsi="Times New Roman"/>
          <w:sz w:val="24"/>
          <w:szCs w:val="24"/>
        </w:rPr>
        <w:t>.</w:t>
      </w:r>
    </w:p>
    <w:p w:rsidR="00BA212A" w:rsidRPr="00323D78" w:rsidRDefault="00BA212A" w:rsidP="00BA212A">
      <w:pPr>
        <w:pStyle w:val="p0"/>
        <w:spacing w:after="0"/>
        <w:ind w:left="284" w:right="284" w:firstLine="283"/>
        <w:jc w:val="both"/>
        <w:rPr>
          <w:rFonts w:ascii="Times New Roman" w:hAnsi="Times New Roman"/>
          <w:sz w:val="24"/>
          <w:szCs w:val="24"/>
        </w:rPr>
      </w:pPr>
    </w:p>
    <w:p w:rsidR="00BA212A" w:rsidRPr="00323D78" w:rsidRDefault="00BA212A" w:rsidP="00BA212A">
      <w:pPr>
        <w:pStyle w:val="p0"/>
        <w:ind w:firstLine="284"/>
        <w:rPr>
          <w:rFonts w:ascii="Times New Roman" w:hAnsi="Times New Roman"/>
          <w:i/>
          <w:color w:val="000000"/>
          <w:sz w:val="24"/>
          <w:szCs w:val="24"/>
          <w:lang w:val="id-ID"/>
        </w:rPr>
        <w:sectPr w:rsidR="00BA212A" w:rsidRPr="00323D78" w:rsidSect="00364432">
          <w:pgSz w:w="12240" w:h="15840"/>
          <w:pgMar w:top="1454" w:right="1469" w:bottom="1454" w:left="1469" w:header="720" w:footer="720" w:gutter="0"/>
          <w:pgNumType w:start="1"/>
          <w:cols w:space="720"/>
        </w:sectPr>
      </w:pPr>
      <w:r w:rsidRPr="00323D78">
        <w:rPr>
          <w:rFonts w:ascii="Times New Roman" w:hAnsi="Times New Roman"/>
          <w:b/>
          <w:sz w:val="24"/>
          <w:szCs w:val="24"/>
        </w:rPr>
        <w:t>Kata kunci</w:t>
      </w:r>
      <w:r w:rsidRPr="00323D78">
        <w:rPr>
          <w:rFonts w:ascii="Times New Roman" w:hAnsi="Times New Roman"/>
          <w:sz w:val="24"/>
          <w:szCs w:val="24"/>
        </w:rPr>
        <w:t xml:space="preserve">: </w:t>
      </w:r>
      <w:r w:rsidRPr="00323D78">
        <w:rPr>
          <w:rFonts w:ascii="Times New Roman" w:hAnsi="Times New Roman"/>
          <w:i/>
          <w:color w:val="000000"/>
          <w:sz w:val="24"/>
          <w:szCs w:val="24"/>
          <w:lang w:val="id-ID"/>
        </w:rPr>
        <w:t>kuat tarik</w:t>
      </w:r>
      <w:r w:rsidRPr="00323D78">
        <w:rPr>
          <w:rFonts w:ascii="Times New Roman" w:hAnsi="Times New Roman"/>
          <w:i/>
          <w:color w:val="000000"/>
          <w:sz w:val="24"/>
          <w:szCs w:val="24"/>
          <w:lang w:val="fi-FI"/>
        </w:rPr>
        <w:t xml:space="preserve">, </w:t>
      </w:r>
      <w:r w:rsidRPr="00323D78">
        <w:rPr>
          <w:rFonts w:ascii="Times New Roman" w:hAnsi="Times New Roman"/>
          <w:i/>
          <w:color w:val="000000"/>
          <w:sz w:val="24"/>
          <w:szCs w:val="24"/>
          <w:lang w:val="id-ID"/>
        </w:rPr>
        <w:t>deformasi, rajut renda,</w:t>
      </w:r>
      <w:r w:rsidRPr="00323D78">
        <w:rPr>
          <w:rFonts w:ascii="Times New Roman" w:hAnsi="Times New Roman"/>
          <w:i/>
          <w:color w:val="000000"/>
          <w:sz w:val="24"/>
          <w:szCs w:val="24"/>
          <w:lang w:val="fi-FI"/>
        </w:rPr>
        <w:t xml:space="preserve"> handle tas</w:t>
      </w:r>
      <w:r w:rsidRPr="00323D78">
        <w:rPr>
          <w:rFonts w:ascii="Times New Roman" w:hAnsi="Times New Roman"/>
          <w:i/>
          <w:color w:val="000000"/>
          <w:sz w:val="24"/>
          <w:szCs w:val="24"/>
          <w:lang w:val="id-ID"/>
        </w:rPr>
        <w:t>, benang polyester</w:t>
      </w:r>
    </w:p>
    <w:p w:rsidR="00BA212A" w:rsidRDefault="00BA212A" w:rsidP="00BA212A">
      <w:pPr>
        <w:pStyle w:val="INTRODUCTION"/>
        <w:spacing w:after="0"/>
        <w:jc w:val="left"/>
        <w:rPr>
          <w:szCs w:val="24"/>
        </w:rPr>
        <w:sectPr w:rsidR="00BA212A">
          <w:pgSz w:w="12240" w:h="15840"/>
          <w:pgMar w:top="1440" w:right="1440" w:bottom="1440" w:left="1440" w:header="708" w:footer="708" w:gutter="0"/>
          <w:cols w:space="708"/>
          <w:docGrid w:linePitch="360"/>
        </w:sectPr>
      </w:pPr>
    </w:p>
    <w:p w:rsidR="00BA212A" w:rsidRPr="00323D78" w:rsidRDefault="00BA212A" w:rsidP="00BA212A">
      <w:pPr>
        <w:pStyle w:val="INTRODUCTION"/>
        <w:spacing w:after="0"/>
        <w:jc w:val="left"/>
        <w:rPr>
          <w:szCs w:val="24"/>
        </w:rPr>
      </w:pPr>
      <w:r w:rsidRPr="00323D78">
        <w:rPr>
          <w:szCs w:val="24"/>
        </w:rPr>
        <w:t>PENDAHULUAN</w:t>
      </w:r>
    </w:p>
    <w:p w:rsidR="00BA212A" w:rsidRPr="00323D78" w:rsidRDefault="00BA212A" w:rsidP="00BA212A">
      <w:pPr>
        <w:autoSpaceDE w:val="0"/>
        <w:ind w:firstLine="284"/>
        <w:jc w:val="both"/>
        <w:rPr>
          <w:lang w:val="id-ID"/>
        </w:rPr>
      </w:pPr>
      <w:r w:rsidRPr="00323D78">
        <w:rPr>
          <w:lang w:val="id-ID"/>
        </w:rPr>
        <w:t>T</w:t>
      </w:r>
      <w:r w:rsidRPr="00323D78">
        <w:t>as adalah kemasan atau wadah berbentuk persegi dan sebagainya,</w:t>
      </w:r>
      <w:r w:rsidRPr="00323D78">
        <w:rPr>
          <w:lang w:val="id-ID"/>
        </w:rPr>
        <w:t xml:space="preserve"> </w:t>
      </w:r>
      <w:r w:rsidRPr="00323D78">
        <w:t>biasanya bertali, dipakai untuk menaruh, menyimpan, atau membawa</w:t>
      </w:r>
      <w:r w:rsidRPr="00323D78">
        <w:rPr>
          <w:lang w:val="id-ID"/>
        </w:rPr>
        <w:t xml:space="preserve"> </w:t>
      </w:r>
      <w:r w:rsidRPr="00323D78">
        <w:t>sesuatu</w:t>
      </w:r>
      <w:r w:rsidRPr="00323D78">
        <w:rPr>
          <w:lang w:val="id-ID"/>
        </w:rPr>
        <w:t xml:space="preserve"> [1]. </w:t>
      </w:r>
      <w:r w:rsidRPr="00323D78">
        <w:t>Ada</w:t>
      </w:r>
      <w:r w:rsidRPr="00323D78">
        <w:rPr>
          <w:lang w:val="id-ID"/>
        </w:rPr>
        <w:t xml:space="preserve"> </w:t>
      </w:r>
      <w:r w:rsidRPr="00323D78">
        <w:t xml:space="preserve">banyak jenis tas yang diciptakan untuk membantu manusia dalam beraktifitas. </w:t>
      </w:r>
      <w:r w:rsidRPr="00323D78">
        <w:rPr>
          <w:lang w:val="id-ID"/>
        </w:rPr>
        <w:t xml:space="preserve">Tas dirancang untuk membawa segala sesuatu seperti buku sekolah, keperluan mendaki gunung, berperang, berbisnis, atau </w:t>
      </w:r>
      <w:r w:rsidRPr="00323D78">
        <w:t xml:space="preserve">hanya </w:t>
      </w:r>
      <w:r w:rsidRPr="00323D78">
        <w:rPr>
          <w:lang w:val="id-ID"/>
        </w:rPr>
        <w:t>untuk bergaya</w:t>
      </w:r>
      <w:r w:rsidRPr="00323D78">
        <w:t>.</w:t>
      </w:r>
      <w:r w:rsidRPr="00323D78">
        <w:rPr>
          <w:lang w:val="id-ID"/>
        </w:rPr>
        <w:t xml:space="preserve"> Tipe, bentuk, ukuran, dan bahan yang digunakan berbeda-beda bergantung fungsi tas tersebut. Tipe tas </w:t>
      </w:r>
      <w:r w:rsidRPr="00323D78">
        <w:t xml:space="preserve">laki-laki </w:t>
      </w:r>
      <w:r w:rsidRPr="00323D78">
        <w:rPr>
          <w:lang w:val="id-ID"/>
        </w:rPr>
        <w:t xml:space="preserve">juga </w:t>
      </w:r>
      <w:r w:rsidRPr="00323D78">
        <w:t>berbeda</w:t>
      </w:r>
      <w:r w:rsidRPr="00323D78">
        <w:rPr>
          <w:lang w:val="id-ID"/>
        </w:rPr>
        <w:t xml:space="preserve"> dengan tas perempuan. Desain dalam pembuatan tas harus disesuaikan dengan tujuan penggunaan tas. Begitu juga dengan pemilihan bahan dasar dalam pembuatan tas, harus disesuaikan dengan fungsi serta harga pasar agar terjangkau dalam kalangan masyarakat.</w:t>
      </w:r>
    </w:p>
    <w:p w:rsidR="00BA212A" w:rsidRPr="00323D78" w:rsidRDefault="00BA212A" w:rsidP="00BA212A">
      <w:pPr>
        <w:autoSpaceDE w:val="0"/>
        <w:ind w:firstLine="284"/>
        <w:jc w:val="both"/>
        <w:rPr>
          <w:color w:val="000000"/>
          <w:lang w:val="id-ID"/>
        </w:rPr>
      </w:pPr>
      <w:r w:rsidRPr="00323D78">
        <w:rPr>
          <w:i/>
          <w:lang w:val="id-ID"/>
        </w:rPr>
        <w:t>Handle</w:t>
      </w:r>
      <w:r w:rsidRPr="00323D78">
        <w:rPr>
          <w:lang w:val="id-ID"/>
        </w:rPr>
        <w:t xml:space="preserve"> merupakan bagian yang harus diperhatikan dalam mendesain tas. </w:t>
      </w:r>
      <w:r w:rsidRPr="00323D78">
        <w:t xml:space="preserve">Fungsi utama dari </w:t>
      </w:r>
      <w:r w:rsidRPr="00323D78">
        <w:rPr>
          <w:i/>
        </w:rPr>
        <w:t>handle</w:t>
      </w:r>
      <w:r w:rsidRPr="00323D78">
        <w:t xml:space="preserve"> tas </w:t>
      </w:r>
      <w:r w:rsidRPr="00323D78">
        <w:rPr>
          <w:lang w:val="id-ID"/>
        </w:rPr>
        <w:t>yaitu</w:t>
      </w:r>
      <w:r w:rsidRPr="00323D78">
        <w:t xml:space="preserve"> memungkinkan </w:t>
      </w:r>
      <w:r w:rsidRPr="00323D78">
        <w:rPr>
          <w:lang w:val="id-ID"/>
        </w:rPr>
        <w:t>anggota badan seperti tangan atau pundak</w:t>
      </w:r>
      <w:r w:rsidRPr="00323D78">
        <w:t xml:space="preserve"> </w:t>
      </w:r>
      <w:r w:rsidRPr="00323D78">
        <w:rPr>
          <w:lang w:val="id-ID"/>
        </w:rPr>
        <w:t xml:space="preserve">untuk </w:t>
      </w:r>
      <w:r w:rsidRPr="00323D78">
        <w:t>menahan berat tas dalam cara yang nyaman.</w:t>
      </w:r>
      <w:r w:rsidRPr="00323D78">
        <w:rPr>
          <w:lang w:val="id-ID"/>
        </w:rPr>
        <w:t xml:space="preserve"> Kesulitan dalam merancang tas adalah membuat rasa nyaman, karena tidak ada yang mendasari penyebab ketidaknyamanan dengan jelas. </w:t>
      </w:r>
      <w:proofErr w:type="spellStart"/>
      <w:r w:rsidRPr="00323D78">
        <w:rPr>
          <w:lang w:val="id-ID" w:eastAsia="id-ID"/>
        </w:rPr>
        <w:t>Chakrabarti</w:t>
      </w:r>
      <w:proofErr w:type="spellEnd"/>
      <w:r w:rsidRPr="00323D78">
        <w:rPr>
          <w:lang w:val="id-ID" w:eastAsia="id-ID"/>
        </w:rPr>
        <w:t xml:space="preserve"> dan </w:t>
      </w:r>
      <w:proofErr w:type="spellStart"/>
      <w:r w:rsidRPr="00323D78">
        <w:rPr>
          <w:lang w:val="id-ID" w:eastAsia="id-ID"/>
        </w:rPr>
        <w:t>Taura</w:t>
      </w:r>
      <w:proofErr w:type="spellEnd"/>
      <w:r w:rsidRPr="00323D78">
        <w:rPr>
          <w:lang w:val="id-ID" w:eastAsia="id-ID"/>
        </w:rPr>
        <w:t xml:space="preserve"> [2] berpendapat bahwa kenyamanan dapat dicapai ketika </w:t>
      </w:r>
      <w:r w:rsidRPr="00323D78">
        <w:t xml:space="preserve">keseimbangan gaya yang diterapkan untuk </w:t>
      </w:r>
      <w:r w:rsidRPr="00323D78">
        <w:rPr>
          <w:i/>
        </w:rPr>
        <w:t>handle</w:t>
      </w:r>
      <w:r w:rsidRPr="00323D78">
        <w:t xml:space="preserve"> adalah nol</w:t>
      </w:r>
      <w:r w:rsidRPr="00323D78">
        <w:rPr>
          <w:lang w:val="id-ID"/>
        </w:rPr>
        <w:t xml:space="preserve">. </w:t>
      </w:r>
      <w:r w:rsidRPr="00323D78">
        <w:t xml:space="preserve">Gaya </w:t>
      </w:r>
      <w:r w:rsidRPr="00323D78">
        <w:rPr>
          <w:lang w:val="id-ID"/>
        </w:rPr>
        <w:t xml:space="preserve">berat </w:t>
      </w:r>
      <w:r w:rsidRPr="00323D78">
        <w:t xml:space="preserve">dari tas ditransfer ke </w:t>
      </w:r>
      <w:r w:rsidRPr="00323D78">
        <w:rPr>
          <w:i/>
        </w:rPr>
        <w:t>handle</w:t>
      </w:r>
      <w:r w:rsidRPr="00323D78">
        <w:t xml:space="preserve"> </w:t>
      </w:r>
      <w:r w:rsidRPr="00323D78">
        <w:rPr>
          <w:lang w:val="id-ID"/>
        </w:rPr>
        <w:t xml:space="preserve">tas </w:t>
      </w:r>
      <w:r w:rsidRPr="00323D78">
        <w:t xml:space="preserve">menggunakan kekakuan </w:t>
      </w:r>
      <w:r w:rsidRPr="00323D78">
        <w:rPr>
          <w:i/>
        </w:rPr>
        <w:t>handle</w:t>
      </w:r>
      <w:r w:rsidRPr="00323D78">
        <w:rPr>
          <w:lang w:val="id-ID"/>
        </w:rPr>
        <w:t xml:space="preserve">, sehingga saling meniadakan. </w:t>
      </w:r>
      <w:r w:rsidRPr="00323D78">
        <w:rPr>
          <w:i/>
          <w:lang w:val="id-ID"/>
        </w:rPr>
        <w:t>Handle</w:t>
      </w:r>
      <w:r w:rsidRPr="00323D78">
        <w:rPr>
          <w:lang w:val="id-ID"/>
        </w:rPr>
        <w:t xml:space="preserve"> yang baik tidak membuat tas mudah bergerak atau memiliki deformasi yang rendah.</w:t>
      </w:r>
    </w:p>
    <w:p w:rsidR="00BA212A" w:rsidRPr="00323D78" w:rsidRDefault="00BA212A" w:rsidP="00BA212A">
      <w:pPr>
        <w:autoSpaceDE w:val="0"/>
        <w:ind w:firstLine="284"/>
        <w:jc w:val="both"/>
        <w:rPr>
          <w:lang w:val="id-ID"/>
        </w:rPr>
      </w:pPr>
      <w:r w:rsidRPr="00323D78">
        <w:rPr>
          <w:lang w:val="id-ID"/>
        </w:rPr>
        <w:t>Tas rajut saat ini telah berhasil menarik hati kalangan masyarakat, t</w:t>
      </w:r>
      <w:r w:rsidRPr="00323D78">
        <w:t>e</w:t>
      </w:r>
      <w:r w:rsidRPr="00323D78">
        <w:rPr>
          <w:lang w:val="id-ID"/>
        </w:rPr>
        <w:t>rutama</w:t>
      </w:r>
      <w:r w:rsidRPr="00323D78">
        <w:t xml:space="preserve"> </w:t>
      </w:r>
      <w:r w:rsidRPr="00323D78">
        <w:rPr>
          <w:lang w:val="id-ID"/>
        </w:rPr>
        <w:t>remaja</w:t>
      </w:r>
      <w:r w:rsidRPr="00323D78">
        <w:t xml:space="preserve"> </w:t>
      </w:r>
      <w:r w:rsidRPr="00323D78">
        <w:rPr>
          <w:lang w:val="id-ID"/>
        </w:rPr>
        <w:t xml:space="preserve">dan pecinta dunia </w:t>
      </w:r>
      <w:r w:rsidRPr="00323D78">
        <w:rPr>
          <w:i/>
          <w:lang w:val="id-ID"/>
        </w:rPr>
        <w:t>fashion</w:t>
      </w:r>
      <w:r w:rsidRPr="00323D78">
        <w:rPr>
          <w:lang w:val="id-ID"/>
        </w:rPr>
        <w:t>.</w:t>
      </w:r>
      <w:r w:rsidRPr="00323D78">
        <w:t xml:space="preserve"> P</w:t>
      </w:r>
      <w:proofErr w:type="spellStart"/>
      <w:r w:rsidRPr="00323D78">
        <w:rPr>
          <w:lang w:val="id-ID"/>
        </w:rPr>
        <w:t>enjualan</w:t>
      </w:r>
      <w:proofErr w:type="spellEnd"/>
      <w:r w:rsidRPr="00323D78">
        <w:rPr>
          <w:lang w:val="id-ID"/>
        </w:rPr>
        <w:t xml:space="preserve"> </w:t>
      </w:r>
      <w:r w:rsidRPr="00323D78">
        <w:t>tas rajut</w:t>
      </w:r>
      <w:r w:rsidRPr="00323D78">
        <w:rPr>
          <w:lang w:val="id-ID"/>
        </w:rPr>
        <w:t xml:space="preserve"> berhasil</w:t>
      </w:r>
      <w:r w:rsidRPr="00323D78">
        <w:t xml:space="preserve"> mencapai pasaran internasional</w:t>
      </w:r>
      <w:r w:rsidRPr="00323D78">
        <w:rPr>
          <w:lang w:val="id-ID"/>
        </w:rPr>
        <w:t xml:space="preserve"> [3]</w:t>
      </w:r>
      <w:r w:rsidRPr="00323D78">
        <w:t xml:space="preserve">. </w:t>
      </w:r>
      <w:r w:rsidRPr="00323D78">
        <w:rPr>
          <w:lang w:val="id-ID"/>
        </w:rPr>
        <w:t xml:space="preserve">Tas rajut dengan teknik renda terbuat dari benang yang dirangkai dengan </w:t>
      </w:r>
      <w:proofErr w:type="spellStart"/>
      <w:r w:rsidRPr="00323D78">
        <w:rPr>
          <w:lang w:val="id-ID"/>
        </w:rPr>
        <w:t>hakpen</w:t>
      </w:r>
      <w:proofErr w:type="spellEnd"/>
      <w:r w:rsidRPr="00323D78">
        <w:rPr>
          <w:lang w:val="id-ID"/>
        </w:rPr>
        <w:t xml:space="preserve"> membentuk </w:t>
      </w:r>
      <w:r w:rsidRPr="00323D78">
        <w:t>pola seperti rantai</w:t>
      </w:r>
      <w:r w:rsidRPr="00323D78">
        <w:rPr>
          <w:lang w:val="id-ID"/>
        </w:rPr>
        <w:t>, loop, simpul</w:t>
      </w:r>
      <w:r w:rsidRPr="00323D78">
        <w:t xml:space="preserve"> yang bersambungan</w:t>
      </w:r>
      <w:r w:rsidRPr="00323D78">
        <w:rPr>
          <w:lang w:val="id-ID"/>
        </w:rPr>
        <w:t>.</w:t>
      </w:r>
      <w:r w:rsidRPr="00323D78">
        <w:t xml:space="preserve"> </w:t>
      </w:r>
      <w:r w:rsidRPr="00323D78">
        <w:rPr>
          <w:lang w:val="id-ID"/>
        </w:rPr>
        <w:t xml:space="preserve">Tas rajut dibuat menggunakan bahan </w:t>
      </w:r>
      <w:r w:rsidRPr="00323D78">
        <w:t xml:space="preserve">yang </w:t>
      </w:r>
      <w:r w:rsidRPr="00323D78">
        <w:t>berkualitas, model unik dan</w:t>
      </w:r>
      <w:r w:rsidRPr="00323D78">
        <w:rPr>
          <w:lang w:val="id-ID"/>
        </w:rPr>
        <w:t xml:space="preserve"> </w:t>
      </w:r>
      <w:r w:rsidRPr="00323D78">
        <w:t>beragam menjadikan  tas ini sangat diminati oleh para pecinta fas</w:t>
      </w:r>
      <w:r w:rsidRPr="00323D78">
        <w:rPr>
          <w:lang w:val="id-ID"/>
        </w:rPr>
        <w:t>h</w:t>
      </w:r>
      <w:r w:rsidRPr="00323D78">
        <w:t xml:space="preserve">ion yang selalu ingin </w:t>
      </w:r>
      <w:r w:rsidRPr="00323D78">
        <w:rPr>
          <w:i/>
        </w:rPr>
        <w:t>update</w:t>
      </w:r>
      <w:r w:rsidRPr="00323D78">
        <w:t xml:space="preserve"> gaya mereka. </w:t>
      </w:r>
      <w:r w:rsidRPr="00323D78">
        <w:rPr>
          <w:lang w:val="id-ID"/>
        </w:rPr>
        <w:t xml:space="preserve">Kebanyakan tas rajut terbuat dari benang nilon, namun harganya tergolong mahal. Agar harga tas rajut terjangkau </w:t>
      </w:r>
      <w:r w:rsidRPr="00323D78">
        <w:t xml:space="preserve">oleh semua kalangan remaja yang ingin mengikuti perkembangan </w:t>
      </w:r>
      <w:r w:rsidRPr="00323D78">
        <w:rPr>
          <w:i/>
        </w:rPr>
        <w:t>trend</w:t>
      </w:r>
      <w:r w:rsidRPr="00323D78">
        <w:t xml:space="preserve"> terbaru di dunia fashion</w:t>
      </w:r>
      <w:r w:rsidRPr="00323D78">
        <w:rPr>
          <w:lang w:val="id-ID"/>
        </w:rPr>
        <w:t>, perlu dibuat tas rajut dengan bahan yang lebih murah namun tetap memiliki kualitas yang baik.</w:t>
      </w:r>
    </w:p>
    <w:p w:rsidR="00BA212A" w:rsidRPr="00323D78" w:rsidRDefault="00BA212A" w:rsidP="00BA212A">
      <w:pPr>
        <w:autoSpaceDE w:val="0"/>
        <w:ind w:firstLine="284"/>
        <w:jc w:val="both"/>
        <w:rPr>
          <w:color w:val="000000"/>
          <w:lang w:val="id-ID"/>
        </w:rPr>
      </w:pPr>
      <w:r w:rsidRPr="00323D78">
        <w:rPr>
          <w:color w:val="231F20"/>
          <w:lang w:val="id-ID"/>
        </w:rPr>
        <w:t>B</w:t>
      </w:r>
      <w:r w:rsidRPr="00323D78">
        <w:rPr>
          <w:color w:val="000000"/>
          <w:lang w:val="id-ID"/>
        </w:rPr>
        <w:t xml:space="preserve">enang </w:t>
      </w:r>
      <w:proofErr w:type="spellStart"/>
      <w:r w:rsidRPr="00323D78">
        <w:rPr>
          <w:color w:val="000000"/>
          <w:lang w:val="id-ID"/>
        </w:rPr>
        <w:t>polyester</w:t>
      </w:r>
      <w:proofErr w:type="spellEnd"/>
      <w:r w:rsidRPr="00323D78">
        <w:rPr>
          <w:color w:val="231F20"/>
        </w:rPr>
        <w:t xml:space="preserve"> </w:t>
      </w:r>
      <w:r w:rsidRPr="00323D78">
        <w:rPr>
          <w:color w:val="231F20"/>
          <w:lang w:val="id-ID"/>
        </w:rPr>
        <w:t xml:space="preserve">yang </w:t>
      </w:r>
      <w:r w:rsidRPr="00323D78">
        <w:rPr>
          <w:color w:val="231F20"/>
        </w:rPr>
        <w:t xml:space="preserve">dikenal sebagai </w:t>
      </w:r>
      <w:r w:rsidRPr="00323D78">
        <w:rPr>
          <w:i/>
          <w:color w:val="231F20"/>
        </w:rPr>
        <w:t>polyethylene terephthalate</w:t>
      </w:r>
      <w:r w:rsidRPr="00323D78">
        <w:rPr>
          <w:color w:val="231F20"/>
        </w:rPr>
        <w:t xml:space="preserve"> (PET)</w:t>
      </w:r>
      <w:r w:rsidRPr="00323D78">
        <w:rPr>
          <w:color w:val="231F20"/>
          <w:lang w:val="id-ID"/>
        </w:rPr>
        <w:t xml:space="preserve"> </w:t>
      </w:r>
      <w:r w:rsidRPr="00323D78">
        <w:rPr>
          <w:color w:val="000000"/>
          <w:lang w:val="id-ID"/>
        </w:rPr>
        <w:t xml:space="preserve">tergolong lebih murah dibandingkan nilon. Serat polyester memiliki kuat tarik yang cukup besar yaitu </w:t>
      </w:r>
      <w:r w:rsidRPr="00323D78">
        <w:rPr>
          <w:lang w:val="id-ID" w:eastAsia="id-ID"/>
        </w:rPr>
        <w:t>868 ± 31</w:t>
      </w:r>
      <w:r w:rsidRPr="00323D78">
        <w:rPr>
          <w:color w:val="000000"/>
          <w:lang w:val="id-ID"/>
        </w:rPr>
        <w:t xml:space="preserve"> MPa [4] lebih besar dibandingkan serat wool, maupun rayon yang biasa digunakan dalam produk tekstil. Sehingga benang polyester dimungkinkan untuk dijadikan sebagai </w:t>
      </w:r>
      <w:r w:rsidRPr="00323D78">
        <w:rPr>
          <w:i/>
          <w:color w:val="000000"/>
          <w:lang w:val="id-ID"/>
        </w:rPr>
        <w:t>handle</w:t>
      </w:r>
      <w:r w:rsidRPr="00323D78">
        <w:rPr>
          <w:color w:val="000000"/>
          <w:lang w:val="id-ID"/>
        </w:rPr>
        <w:t xml:space="preserve"> tas.</w:t>
      </w:r>
    </w:p>
    <w:p w:rsidR="00BA212A" w:rsidRDefault="00BA212A" w:rsidP="00BA212A">
      <w:pPr>
        <w:autoSpaceDE w:val="0"/>
        <w:ind w:firstLine="284"/>
        <w:jc w:val="both"/>
        <w:rPr>
          <w:bCs/>
        </w:rPr>
      </w:pPr>
      <w:r w:rsidRPr="00323D78">
        <w:rPr>
          <w:color w:val="000000"/>
          <w:lang w:val="fi-FI"/>
        </w:rPr>
        <w:t>Berdasarkan masalah tentang kenyamanan penggunaan dan penghematan biaya produksi tas</w:t>
      </w:r>
      <w:r w:rsidRPr="00323D78">
        <w:rPr>
          <w:color w:val="000000"/>
          <w:lang w:val="id-ID"/>
        </w:rPr>
        <w:t xml:space="preserve"> </w:t>
      </w:r>
      <w:r w:rsidRPr="00323D78">
        <w:rPr>
          <w:color w:val="000000"/>
          <w:lang w:val="fi-FI"/>
        </w:rPr>
        <w:t xml:space="preserve">rajut, maka diperlukan adanya analisis </w:t>
      </w:r>
      <w:r w:rsidRPr="00323D78">
        <w:rPr>
          <w:color w:val="000000"/>
          <w:lang w:val="id-ID"/>
        </w:rPr>
        <w:t>kuat tarik</w:t>
      </w:r>
      <w:r w:rsidRPr="00323D78">
        <w:rPr>
          <w:color w:val="000000"/>
          <w:lang w:val="fi-FI"/>
        </w:rPr>
        <w:t xml:space="preserve"> tali rajut renda </w:t>
      </w:r>
      <w:r w:rsidRPr="00323D78">
        <w:rPr>
          <w:color w:val="000000"/>
          <w:lang w:val="id-ID"/>
        </w:rPr>
        <w:t xml:space="preserve">sebagai </w:t>
      </w:r>
      <w:r w:rsidRPr="00323D78">
        <w:rPr>
          <w:i/>
          <w:color w:val="000000"/>
          <w:lang w:val="id-ID"/>
        </w:rPr>
        <w:t>handle</w:t>
      </w:r>
      <w:r w:rsidRPr="00323D78">
        <w:rPr>
          <w:color w:val="000000"/>
          <w:lang w:val="id-ID"/>
        </w:rPr>
        <w:t xml:space="preserve"> tas yang nyaman dan harganya terjangkau. </w:t>
      </w:r>
      <w:r w:rsidRPr="00323D78">
        <w:rPr>
          <w:bCs/>
          <w:lang w:val="id-ID"/>
        </w:rPr>
        <w:t xml:space="preserve">Dalam penelitian ini difokuskan pada perubahan panjang tas, tegangan dan regangan </w:t>
      </w:r>
      <w:r w:rsidRPr="00323D78">
        <w:rPr>
          <w:bCs/>
          <w:i/>
          <w:lang w:val="id-ID"/>
        </w:rPr>
        <w:t>handle</w:t>
      </w:r>
      <w:r w:rsidRPr="00323D78">
        <w:rPr>
          <w:bCs/>
          <w:lang w:val="id-ID"/>
        </w:rPr>
        <w:t xml:space="preserve"> tas ketika diberi beban, tidak dilakukan analisis struktur benang.</w:t>
      </w:r>
    </w:p>
    <w:p w:rsidR="00BA212A" w:rsidRPr="005439BB" w:rsidRDefault="00BA212A" w:rsidP="00BA212A">
      <w:pPr>
        <w:autoSpaceDE w:val="0"/>
        <w:ind w:firstLine="284"/>
        <w:jc w:val="both"/>
        <w:rPr>
          <w:color w:val="000000"/>
        </w:rPr>
      </w:pPr>
    </w:p>
    <w:p w:rsidR="00BA212A" w:rsidRPr="00323D78" w:rsidRDefault="00BA212A" w:rsidP="00BA212A">
      <w:pPr>
        <w:pStyle w:val="INTRODUCTION"/>
        <w:spacing w:after="0"/>
        <w:jc w:val="left"/>
        <w:rPr>
          <w:color w:val="000000"/>
          <w:szCs w:val="24"/>
          <w:lang w:val="fi-FI"/>
        </w:rPr>
      </w:pPr>
      <w:r w:rsidRPr="00323D78">
        <w:rPr>
          <w:color w:val="000000"/>
          <w:szCs w:val="24"/>
          <w:lang w:val="fi-FI"/>
        </w:rPr>
        <w:t>METODE PENELITIAN</w:t>
      </w:r>
    </w:p>
    <w:p w:rsidR="00BA212A" w:rsidRPr="00323D78" w:rsidRDefault="00BA212A" w:rsidP="00BA212A">
      <w:pPr>
        <w:autoSpaceDE w:val="0"/>
        <w:ind w:firstLine="284"/>
        <w:jc w:val="both"/>
        <w:rPr>
          <w:color w:val="000000"/>
          <w:lang w:val="id-ID"/>
        </w:rPr>
      </w:pPr>
      <w:r w:rsidRPr="00323D78">
        <w:rPr>
          <w:color w:val="000000"/>
          <w:lang w:val="id-ID"/>
        </w:rPr>
        <w:t xml:space="preserve">Bahan dasar tali berupa benang polyester. Benang </w:t>
      </w:r>
      <w:r w:rsidRPr="00323D78">
        <w:rPr>
          <w:color w:val="000000"/>
          <w:lang w:val="fi-FI"/>
        </w:rPr>
        <w:t>didapatkan</w:t>
      </w:r>
      <w:r w:rsidRPr="00323D78">
        <w:rPr>
          <w:color w:val="000000"/>
          <w:lang w:val="id-ID"/>
        </w:rPr>
        <w:t xml:space="preserve"> dari pabrik yang telah dijual di pasaran. Nama pasar benang yaitu Benang </w:t>
      </w:r>
      <w:r w:rsidRPr="00323D78">
        <w:rPr>
          <w:i/>
          <w:color w:val="000000"/>
          <w:lang w:val="id-ID"/>
        </w:rPr>
        <w:t>Poly Big Ply</w:t>
      </w:r>
      <w:r w:rsidRPr="00323D78">
        <w:rPr>
          <w:color w:val="000000"/>
          <w:lang w:val="id-ID"/>
        </w:rPr>
        <w:t xml:space="preserve"> dengan spesifikasi ditunjukkan pada Tabel 1.</w:t>
      </w:r>
    </w:p>
    <w:p w:rsidR="00BA212A" w:rsidRPr="00323D78" w:rsidRDefault="00BA212A" w:rsidP="00BA212A">
      <w:pPr>
        <w:autoSpaceDE w:val="0"/>
        <w:ind w:firstLine="199"/>
        <w:jc w:val="both"/>
        <w:rPr>
          <w:color w:val="000000"/>
          <w:lang w:val="id-ID"/>
        </w:rPr>
      </w:pPr>
    </w:p>
    <w:p w:rsidR="00BA212A" w:rsidRPr="00323D78" w:rsidRDefault="00BA212A" w:rsidP="00BA212A">
      <w:pPr>
        <w:autoSpaceDE w:val="0"/>
        <w:jc w:val="both"/>
        <w:rPr>
          <w:i/>
          <w:color w:val="000000"/>
          <w:lang w:val="id-ID"/>
        </w:rPr>
      </w:pPr>
      <w:r w:rsidRPr="00323D78">
        <w:rPr>
          <w:b/>
          <w:color w:val="000000"/>
          <w:lang w:val="id-ID"/>
        </w:rPr>
        <w:t>TABEL 1.</w:t>
      </w:r>
      <w:r w:rsidRPr="00323D78">
        <w:rPr>
          <w:color w:val="000000"/>
          <w:lang w:val="id-ID"/>
        </w:rPr>
        <w:t xml:space="preserve"> Spesifikasi benang </w:t>
      </w:r>
      <w:r w:rsidRPr="00323D78">
        <w:rPr>
          <w:i/>
          <w:color w:val="000000"/>
          <w:lang w:val="id-ID"/>
        </w:rPr>
        <w:t>Polyester Big Ply.</w:t>
      </w:r>
    </w:p>
    <w:tbl>
      <w:tblPr>
        <w:tblW w:w="4395"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560"/>
        <w:gridCol w:w="2835"/>
      </w:tblGrid>
      <w:tr w:rsidR="00BA212A" w:rsidRPr="00323D78" w:rsidTr="008B10A3">
        <w:tc>
          <w:tcPr>
            <w:tcW w:w="1560" w:type="dxa"/>
            <w:tcBorders>
              <w:bottom w:val="single" w:sz="4" w:space="0" w:color="auto"/>
            </w:tcBorders>
          </w:tcPr>
          <w:p w:rsidR="00BA212A" w:rsidRPr="00323D78" w:rsidRDefault="00BA212A" w:rsidP="008B10A3">
            <w:pPr>
              <w:autoSpaceDE w:val="0"/>
              <w:rPr>
                <w:color w:val="000000"/>
                <w:lang w:val="id-ID"/>
              </w:rPr>
            </w:pPr>
            <w:r w:rsidRPr="00323D78">
              <w:t>Bahan</w:t>
            </w:r>
          </w:p>
        </w:tc>
        <w:tc>
          <w:tcPr>
            <w:tcW w:w="2835" w:type="dxa"/>
            <w:tcBorders>
              <w:bottom w:val="single" w:sz="4" w:space="0" w:color="auto"/>
            </w:tcBorders>
          </w:tcPr>
          <w:p w:rsidR="00BA212A" w:rsidRPr="00323D78" w:rsidRDefault="00BA212A" w:rsidP="008B10A3">
            <w:pPr>
              <w:autoSpaceDE w:val="0"/>
              <w:rPr>
                <w:color w:val="000000"/>
                <w:lang w:val="id-ID"/>
              </w:rPr>
            </w:pPr>
            <w:r w:rsidRPr="00323D78">
              <w:t>100% polyester</w:t>
            </w:r>
          </w:p>
        </w:tc>
      </w:tr>
      <w:tr w:rsidR="00BA212A" w:rsidRPr="00323D78" w:rsidTr="008B10A3">
        <w:tc>
          <w:tcPr>
            <w:tcW w:w="1560" w:type="dxa"/>
            <w:tcBorders>
              <w:top w:val="single" w:sz="4" w:space="0" w:color="auto"/>
              <w:bottom w:val="nil"/>
            </w:tcBorders>
          </w:tcPr>
          <w:p w:rsidR="00BA212A" w:rsidRPr="00323D78" w:rsidRDefault="00BA212A" w:rsidP="008B10A3">
            <w:pPr>
              <w:autoSpaceDE w:val="0"/>
              <w:rPr>
                <w:color w:val="000000"/>
                <w:lang w:val="id-ID"/>
              </w:rPr>
            </w:pPr>
            <w:r w:rsidRPr="00323D78">
              <w:t>Ukuran jarum</w:t>
            </w:r>
          </w:p>
        </w:tc>
        <w:tc>
          <w:tcPr>
            <w:tcW w:w="2835" w:type="dxa"/>
            <w:tcBorders>
              <w:top w:val="single" w:sz="4" w:space="0" w:color="auto"/>
              <w:bottom w:val="nil"/>
            </w:tcBorders>
          </w:tcPr>
          <w:p w:rsidR="00BA212A" w:rsidRPr="00323D78" w:rsidRDefault="00BA212A" w:rsidP="008B10A3">
            <w:pPr>
              <w:autoSpaceDE w:val="0"/>
              <w:rPr>
                <w:color w:val="000000"/>
                <w:lang w:val="id-ID"/>
              </w:rPr>
            </w:pPr>
            <w:r w:rsidRPr="00323D78">
              <w:t>Knit 3.75-4.5 mm. Crochet 5-6</w:t>
            </w:r>
          </w:p>
        </w:tc>
      </w:tr>
      <w:tr w:rsidR="00BA212A" w:rsidRPr="00323D78" w:rsidTr="008B10A3">
        <w:tc>
          <w:tcPr>
            <w:tcW w:w="1560" w:type="dxa"/>
            <w:tcBorders>
              <w:top w:val="nil"/>
              <w:bottom w:val="nil"/>
            </w:tcBorders>
          </w:tcPr>
          <w:p w:rsidR="00BA212A" w:rsidRPr="00323D78" w:rsidRDefault="00BA212A" w:rsidP="008B10A3">
            <w:pPr>
              <w:autoSpaceDE w:val="0"/>
              <w:rPr>
                <w:color w:val="000000"/>
                <w:lang w:val="id-ID"/>
              </w:rPr>
            </w:pPr>
            <w:r w:rsidRPr="00323D78">
              <w:t>Berat</w:t>
            </w:r>
          </w:p>
        </w:tc>
        <w:tc>
          <w:tcPr>
            <w:tcW w:w="2835" w:type="dxa"/>
            <w:tcBorders>
              <w:top w:val="nil"/>
              <w:bottom w:val="nil"/>
            </w:tcBorders>
          </w:tcPr>
          <w:p w:rsidR="00BA212A" w:rsidRPr="00323D78" w:rsidRDefault="00BA212A" w:rsidP="008B10A3">
            <w:pPr>
              <w:autoSpaceDE w:val="0"/>
              <w:rPr>
                <w:color w:val="000000"/>
                <w:lang w:val="id-ID"/>
              </w:rPr>
            </w:pPr>
            <w:r w:rsidRPr="00323D78">
              <w:t>110 gr/gulung</w:t>
            </w:r>
          </w:p>
        </w:tc>
      </w:tr>
      <w:tr w:rsidR="00BA212A" w:rsidRPr="00323D78" w:rsidTr="008B10A3">
        <w:tc>
          <w:tcPr>
            <w:tcW w:w="1560" w:type="dxa"/>
            <w:tcBorders>
              <w:top w:val="nil"/>
              <w:bottom w:val="nil"/>
            </w:tcBorders>
          </w:tcPr>
          <w:p w:rsidR="00BA212A" w:rsidRPr="00323D78" w:rsidRDefault="00BA212A" w:rsidP="008B10A3">
            <w:pPr>
              <w:autoSpaceDE w:val="0"/>
              <w:rPr>
                <w:color w:val="000000"/>
                <w:lang w:val="id-ID"/>
              </w:rPr>
            </w:pPr>
            <w:r w:rsidRPr="00323D78">
              <w:t>Panjang</w:t>
            </w:r>
          </w:p>
        </w:tc>
        <w:tc>
          <w:tcPr>
            <w:tcW w:w="2835" w:type="dxa"/>
            <w:tcBorders>
              <w:top w:val="nil"/>
              <w:bottom w:val="nil"/>
            </w:tcBorders>
          </w:tcPr>
          <w:p w:rsidR="00BA212A" w:rsidRPr="00323D78" w:rsidRDefault="00BA212A" w:rsidP="008B10A3">
            <w:pPr>
              <w:autoSpaceDE w:val="0"/>
              <w:rPr>
                <w:lang w:val="id-ID"/>
              </w:rPr>
            </w:pPr>
            <w:r w:rsidRPr="00323D78">
              <w:t>+/-267 meter</w:t>
            </w:r>
          </w:p>
        </w:tc>
      </w:tr>
      <w:tr w:rsidR="00BA212A" w:rsidRPr="00323D78" w:rsidTr="008B10A3">
        <w:tc>
          <w:tcPr>
            <w:tcW w:w="1560" w:type="dxa"/>
            <w:tcBorders>
              <w:top w:val="nil"/>
              <w:bottom w:val="nil"/>
            </w:tcBorders>
          </w:tcPr>
          <w:p w:rsidR="00BA212A" w:rsidRPr="00323D78" w:rsidRDefault="00BA212A" w:rsidP="008B10A3">
            <w:pPr>
              <w:autoSpaceDE w:val="0"/>
              <w:rPr>
                <w:color w:val="000000"/>
                <w:lang w:val="id-ID"/>
              </w:rPr>
            </w:pPr>
            <w:r w:rsidRPr="00323D78">
              <w:rPr>
                <w:lang w:val="id-ID"/>
              </w:rPr>
              <w:t>Nomor Benang</w:t>
            </w:r>
          </w:p>
        </w:tc>
        <w:tc>
          <w:tcPr>
            <w:tcW w:w="2835" w:type="dxa"/>
            <w:tcBorders>
              <w:top w:val="nil"/>
              <w:bottom w:val="nil"/>
            </w:tcBorders>
          </w:tcPr>
          <w:p w:rsidR="00BA212A" w:rsidRPr="00323D78" w:rsidRDefault="00BA212A" w:rsidP="008B10A3">
            <w:pPr>
              <w:autoSpaceDE w:val="0"/>
              <w:rPr>
                <w:color w:val="000000"/>
                <w:lang w:val="id-ID"/>
              </w:rPr>
            </w:pPr>
            <w:r w:rsidRPr="00323D78">
              <w:rPr>
                <w:lang w:val="id-ID"/>
              </w:rPr>
              <w:t>30D</w:t>
            </w:r>
          </w:p>
        </w:tc>
      </w:tr>
      <w:tr w:rsidR="00BA212A" w:rsidRPr="00323D78" w:rsidTr="008B10A3">
        <w:tc>
          <w:tcPr>
            <w:tcW w:w="1560" w:type="dxa"/>
            <w:tcBorders>
              <w:top w:val="nil"/>
            </w:tcBorders>
          </w:tcPr>
          <w:p w:rsidR="00BA212A" w:rsidRPr="00323D78" w:rsidRDefault="00BA212A" w:rsidP="008B10A3">
            <w:pPr>
              <w:autoSpaceDE w:val="0"/>
              <w:rPr>
                <w:color w:val="000000"/>
                <w:lang w:val="id-ID"/>
              </w:rPr>
            </w:pPr>
            <w:r w:rsidRPr="00323D78">
              <w:lastRenderedPageBreak/>
              <w:t>Ketebalan benang</w:t>
            </w:r>
          </w:p>
        </w:tc>
        <w:tc>
          <w:tcPr>
            <w:tcW w:w="2835" w:type="dxa"/>
            <w:tcBorders>
              <w:top w:val="nil"/>
            </w:tcBorders>
          </w:tcPr>
          <w:p w:rsidR="00BA212A" w:rsidRPr="00323D78" w:rsidRDefault="00BA212A" w:rsidP="008B10A3">
            <w:pPr>
              <w:autoSpaceDE w:val="0"/>
              <w:rPr>
                <w:color w:val="000000"/>
                <w:lang w:val="id-ID"/>
              </w:rPr>
            </w:pPr>
            <w:r w:rsidRPr="00323D78">
              <w:t>3 light</w:t>
            </w:r>
            <w:r w:rsidRPr="00323D78">
              <w:rPr>
                <w:lang w:val="id-ID"/>
              </w:rPr>
              <w:t>;</w:t>
            </w:r>
            <w:r w:rsidRPr="00323D78">
              <w:t xml:space="preserve"> 8 ply – DK, Light, Worsted</w:t>
            </w:r>
          </w:p>
        </w:tc>
      </w:tr>
    </w:tbl>
    <w:p w:rsidR="00BA212A" w:rsidRPr="00323D78" w:rsidRDefault="00BA212A" w:rsidP="00BA212A">
      <w:pPr>
        <w:autoSpaceDE w:val="0"/>
        <w:jc w:val="both"/>
        <w:rPr>
          <w:lang w:val="id-ID"/>
        </w:rPr>
      </w:pPr>
    </w:p>
    <w:p w:rsidR="00BA212A" w:rsidRPr="00323D78" w:rsidRDefault="00BA212A" w:rsidP="00BA212A">
      <w:pPr>
        <w:autoSpaceDE w:val="0"/>
        <w:ind w:firstLine="284"/>
        <w:jc w:val="both"/>
        <w:rPr>
          <w:lang w:val="id-ID"/>
        </w:rPr>
      </w:pPr>
      <w:r w:rsidRPr="00323D78">
        <w:rPr>
          <w:lang w:val="id-ID"/>
        </w:rPr>
        <w:t xml:space="preserve">Untuk membuat </w:t>
      </w:r>
      <w:r w:rsidRPr="00323D78">
        <w:rPr>
          <w:i/>
          <w:lang w:val="id-ID"/>
        </w:rPr>
        <w:t>handle</w:t>
      </w:r>
      <w:r w:rsidRPr="00323D78">
        <w:rPr>
          <w:lang w:val="id-ID"/>
        </w:rPr>
        <w:t xml:space="preserve"> tas, benang dirajut teknik </w:t>
      </w:r>
      <w:r w:rsidRPr="00323D78">
        <w:rPr>
          <w:color w:val="000000"/>
          <w:lang w:val="fi-FI"/>
        </w:rPr>
        <w:t>renda</w:t>
      </w:r>
      <w:r w:rsidRPr="00323D78">
        <w:rPr>
          <w:lang w:val="id-ID"/>
        </w:rPr>
        <w:t xml:space="preserve"> (</w:t>
      </w:r>
      <w:r w:rsidRPr="00323D78">
        <w:rPr>
          <w:i/>
          <w:lang w:val="id-ID"/>
        </w:rPr>
        <w:t>crochet</w:t>
      </w:r>
      <w:r w:rsidRPr="00323D78">
        <w:rPr>
          <w:lang w:val="id-ID"/>
        </w:rPr>
        <w:t xml:space="preserve">) dengan tusuk </w:t>
      </w:r>
      <w:r w:rsidRPr="00323D78">
        <w:rPr>
          <w:i/>
          <w:lang w:val="id-ID"/>
        </w:rPr>
        <w:t>Single Crochet</w:t>
      </w:r>
      <w:r w:rsidRPr="00323D78">
        <w:rPr>
          <w:lang w:val="id-ID"/>
        </w:rPr>
        <w:t xml:space="preserve"> (SC) menggunakan jarum hakpen nomor 6. Ukuran hakpen menentukan besarnya panjang satu tusukan yang dihasilkan. Cara membuat tusuk single ditunjukkan pada Gambar 1.</w:t>
      </w:r>
    </w:p>
    <w:p w:rsidR="00BA212A" w:rsidRPr="00323D78" w:rsidRDefault="00BA212A" w:rsidP="00BA212A">
      <w:pPr>
        <w:autoSpaceDE w:val="0"/>
        <w:jc w:val="both"/>
        <w:rPr>
          <w:lang w:val="id-ID"/>
        </w:rPr>
      </w:pPr>
    </w:p>
    <w:p w:rsidR="00BA212A" w:rsidRPr="00323D78" w:rsidRDefault="00BA212A" w:rsidP="00BA212A">
      <w:pPr>
        <w:autoSpaceDE w:val="0"/>
        <w:jc w:val="center"/>
        <w:rPr>
          <w:lang w:val="id-ID"/>
        </w:rPr>
      </w:pPr>
      <w:r w:rsidRPr="00323D78">
        <w:rPr>
          <w:noProof/>
        </w:rPr>
        <w:drawing>
          <wp:inline distT="0" distB="0" distL="0" distR="0" wp14:anchorId="26D17F30" wp14:editId="4E092C54">
            <wp:extent cx="2720340" cy="1354455"/>
            <wp:effectExtent l="0" t="0" r="0" b="0"/>
            <wp:docPr id="46" name="Picture 46" descr="http://4.bp.blogspot.com/-xj_DLomvbwE/UTBOattki1I/AAAAAAAAAa4/GGuoZTTAySo/s1600/Single+Croc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xj_DLomvbwE/UTBOattki1I/AAAAAAAAAa4/GGuoZTTAySo/s1600/Single+Croche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0340" cy="1354455"/>
                    </a:xfrm>
                    <a:prstGeom prst="rect">
                      <a:avLst/>
                    </a:prstGeom>
                    <a:noFill/>
                    <a:ln>
                      <a:noFill/>
                    </a:ln>
                  </pic:spPr>
                </pic:pic>
              </a:graphicData>
            </a:graphic>
          </wp:inline>
        </w:drawing>
      </w:r>
    </w:p>
    <w:p w:rsidR="00BA212A" w:rsidRPr="00323D78" w:rsidRDefault="00BA212A" w:rsidP="00BA212A">
      <w:pPr>
        <w:autoSpaceDE w:val="0"/>
        <w:jc w:val="center"/>
        <w:rPr>
          <w:lang w:val="id-ID"/>
        </w:rPr>
      </w:pPr>
    </w:p>
    <w:p w:rsidR="00BA212A" w:rsidRPr="00323D78" w:rsidRDefault="00BA212A" w:rsidP="00BA212A">
      <w:pPr>
        <w:autoSpaceDE w:val="0"/>
        <w:jc w:val="both"/>
        <w:rPr>
          <w:lang w:val="id-ID"/>
        </w:rPr>
      </w:pPr>
      <w:r w:rsidRPr="00323D78">
        <w:rPr>
          <w:b/>
          <w:lang w:val="id-ID"/>
        </w:rPr>
        <w:t>GAMBAR 1.</w:t>
      </w:r>
      <w:r w:rsidRPr="00323D78">
        <w:rPr>
          <w:lang w:val="id-ID"/>
        </w:rPr>
        <w:t xml:space="preserve"> Langkah-langkah membuat tusuk single beserta simbolnya [5].</w:t>
      </w:r>
    </w:p>
    <w:p w:rsidR="00BA212A" w:rsidRPr="00323D78" w:rsidRDefault="00BA212A" w:rsidP="00BA212A">
      <w:pPr>
        <w:autoSpaceDE w:val="0"/>
        <w:ind w:left="993" w:hanging="993"/>
        <w:jc w:val="both"/>
        <w:rPr>
          <w:lang w:val="id-ID"/>
        </w:rPr>
      </w:pPr>
    </w:p>
    <w:p w:rsidR="00BA212A" w:rsidRPr="00323D78" w:rsidRDefault="00BA212A" w:rsidP="00BA212A">
      <w:pPr>
        <w:autoSpaceDE w:val="0"/>
        <w:ind w:firstLine="199"/>
        <w:jc w:val="both"/>
        <w:rPr>
          <w:color w:val="000000"/>
          <w:lang w:val="id-ID"/>
        </w:rPr>
      </w:pPr>
      <w:r w:rsidRPr="00323D78">
        <w:rPr>
          <w:color w:val="000000"/>
          <w:lang w:val="id-ID"/>
        </w:rPr>
        <w:t>Banyaknya jumlah tusukan menentukan besarnya lebar tali. Parameter lebar tali ini divariasikan berdasarkan jumlah tusukan dalam satu baris, lihat Gambar 2. Diambil 6 sampel variasi jumlah tusukan yaitu 2 SC, 3 SC, 4 SC, 5 SC, 6 SC, dan 7 SC dengan masing-masing panjang tali sama. Kuat tarik tali diukur untuk tiap lebar tali</w:t>
      </w:r>
      <w:r w:rsidRPr="00323D78">
        <w:rPr>
          <w:color w:val="000000"/>
          <w:lang w:val="fi-FI"/>
        </w:rPr>
        <w:t>.</w:t>
      </w:r>
      <w:r w:rsidRPr="00323D78">
        <w:rPr>
          <w:color w:val="000000"/>
          <w:lang w:val="id-ID"/>
        </w:rPr>
        <w:t xml:space="preserve"> Besaran yang diukur adalah pertambahan panjang tali, tegangan, dan regangan [6].</w:t>
      </w:r>
    </w:p>
    <w:p w:rsidR="00BA212A" w:rsidRPr="00323D78" w:rsidRDefault="00BA212A" w:rsidP="00BA212A">
      <w:pPr>
        <w:autoSpaceDE w:val="0"/>
        <w:jc w:val="center"/>
        <w:rPr>
          <w:lang w:val="id-ID"/>
        </w:rPr>
      </w:pPr>
      <w:r w:rsidRPr="00323D78">
        <w:rPr>
          <w:noProof/>
        </w:rPr>
        <w:drawing>
          <wp:inline distT="0" distB="0" distL="0" distR="0" wp14:anchorId="50F66ED4" wp14:editId="19068C77">
            <wp:extent cx="1620520" cy="891540"/>
            <wp:effectExtent l="0" t="0" r="0" b="0"/>
            <wp:docPr id="45" name="Picture 45" descr="https://www.anniescatalog.com/stitches/crochet/stitch_images/how-to-single-crochet-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nniescatalog.com/stitches/crochet/stitch_images/how-to-single-crochet-25.jpg"/>
                    <pic:cNvPicPr>
                      <a:picLocks noChangeAspect="1" noChangeArrowheads="1"/>
                    </pic:cNvPicPr>
                  </pic:nvPicPr>
                  <pic:blipFill>
                    <a:blip r:embed="rId6">
                      <a:extLst>
                        <a:ext uri="{28A0092B-C50C-407E-A947-70E740481C1C}">
                          <a14:useLocalDpi xmlns:a14="http://schemas.microsoft.com/office/drawing/2010/main" val="0"/>
                        </a:ext>
                      </a:extLst>
                    </a:blip>
                    <a:srcRect l="9282" t="13126" r="21504" b="18033"/>
                    <a:stretch>
                      <a:fillRect/>
                    </a:stretch>
                  </pic:blipFill>
                  <pic:spPr bwMode="auto">
                    <a:xfrm>
                      <a:off x="0" y="0"/>
                      <a:ext cx="1620520" cy="891540"/>
                    </a:xfrm>
                    <a:prstGeom prst="rect">
                      <a:avLst/>
                    </a:prstGeom>
                    <a:noFill/>
                    <a:ln>
                      <a:noFill/>
                    </a:ln>
                  </pic:spPr>
                </pic:pic>
              </a:graphicData>
            </a:graphic>
          </wp:inline>
        </w:drawing>
      </w:r>
    </w:p>
    <w:p w:rsidR="00BA212A" w:rsidRPr="00323D78" w:rsidRDefault="00BA212A" w:rsidP="00BA212A">
      <w:pPr>
        <w:autoSpaceDE w:val="0"/>
        <w:jc w:val="center"/>
        <w:rPr>
          <w:lang w:val="id-ID"/>
        </w:rPr>
      </w:pPr>
    </w:p>
    <w:p w:rsidR="00BA212A" w:rsidRPr="00323D78" w:rsidRDefault="00BA212A" w:rsidP="00BA212A">
      <w:pPr>
        <w:autoSpaceDE w:val="0"/>
        <w:jc w:val="both"/>
        <w:rPr>
          <w:lang w:val="id-ID"/>
        </w:rPr>
      </w:pPr>
      <w:r w:rsidRPr="00323D78">
        <w:rPr>
          <w:b/>
          <w:lang w:val="id-ID"/>
        </w:rPr>
        <w:t>GAMBAR 2.</w:t>
      </w:r>
      <w:r w:rsidRPr="00323D78">
        <w:rPr>
          <w:lang w:val="id-ID"/>
        </w:rPr>
        <w:t xml:space="preserve"> Jumlah tusukan untuk menentukan variasi lebar tali [7].</w:t>
      </w:r>
    </w:p>
    <w:p w:rsidR="00BA212A" w:rsidRPr="00323D78" w:rsidRDefault="00BA212A" w:rsidP="00BA212A">
      <w:pPr>
        <w:autoSpaceDE w:val="0"/>
        <w:jc w:val="both"/>
        <w:rPr>
          <w:lang w:val="id-ID"/>
        </w:rPr>
      </w:pPr>
    </w:p>
    <w:p w:rsidR="00BA212A" w:rsidRPr="00323D78" w:rsidRDefault="00BA212A" w:rsidP="00BA212A">
      <w:pPr>
        <w:autoSpaceDE w:val="0"/>
        <w:ind w:firstLine="199"/>
        <w:jc w:val="both"/>
        <w:rPr>
          <w:color w:val="000000"/>
          <w:lang w:val="id-ID"/>
        </w:rPr>
      </w:pPr>
      <w:r w:rsidRPr="00323D78">
        <w:rPr>
          <w:color w:val="000000"/>
          <w:lang w:val="id-ID"/>
        </w:rPr>
        <w:t>Kuat tarik tali rajut renda diuji menggunakan alat yang dirancang sendiri [8] menggunakan kayu, tiang, benang, kait, mistar dan jarum besi yang tebal seperti yang ditunjukkan Gambar 3.</w:t>
      </w:r>
    </w:p>
    <w:p w:rsidR="00BA212A" w:rsidRPr="00323D78" w:rsidRDefault="00BA212A" w:rsidP="00BA212A">
      <w:pPr>
        <w:autoSpaceDE w:val="0"/>
        <w:ind w:firstLine="199"/>
        <w:jc w:val="both"/>
        <w:rPr>
          <w:color w:val="000000"/>
          <w:lang w:val="id-ID"/>
        </w:rPr>
      </w:pPr>
    </w:p>
    <w:p w:rsidR="00BA212A" w:rsidRPr="00323D78" w:rsidRDefault="00BA212A" w:rsidP="00BA212A">
      <w:pPr>
        <w:autoSpaceDE w:val="0"/>
        <w:jc w:val="center"/>
        <w:rPr>
          <w:color w:val="000000"/>
          <w:lang w:val="id-ID"/>
        </w:rPr>
      </w:pPr>
      <w:r w:rsidRPr="00323D78">
        <w:rPr>
          <w:noProof/>
          <w:color w:val="000000"/>
        </w:rPr>
        <w:drawing>
          <wp:inline distT="0" distB="0" distL="0" distR="0" wp14:anchorId="2B4775B7" wp14:editId="6F7BC811">
            <wp:extent cx="2199005" cy="17595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9005" cy="1759585"/>
                    </a:xfrm>
                    <a:prstGeom prst="rect">
                      <a:avLst/>
                    </a:prstGeom>
                    <a:noFill/>
                    <a:ln>
                      <a:noFill/>
                    </a:ln>
                  </pic:spPr>
                </pic:pic>
              </a:graphicData>
            </a:graphic>
          </wp:inline>
        </w:drawing>
      </w:r>
    </w:p>
    <w:p w:rsidR="00BA212A" w:rsidRPr="00323D78" w:rsidRDefault="00BA212A" w:rsidP="00BA212A">
      <w:pPr>
        <w:autoSpaceDE w:val="0"/>
        <w:jc w:val="center"/>
        <w:rPr>
          <w:color w:val="000000"/>
          <w:lang w:val="id-ID"/>
        </w:rPr>
      </w:pPr>
    </w:p>
    <w:p w:rsidR="00BA212A" w:rsidRPr="00323D78" w:rsidRDefault="00BA212A" w:rsidP="00BA212A">
      <w:pPr>
        <w:autoSpaceDE w:val="0"/>
        <w:jc w:val="center"/>
        <w:rPr>
          <w:color w:val="000000"/>
          <w:lang w:val="id-ID"/>
        </w:rPr>
      </w:pPr>
      <w:r w:rsidRPr="00323D78">
        <w:rPr>
          <w:b/>
          <w:color w:val="000000"/>
          <w:lang w:val="id-ID"/>
        </w:rPr>
        <w:t>GAMBAR 3.</w:t>
      </w:r>
      <w:r w:rsidRPr="00323D78">
        <w:rPr>
          <w:color w:val="000000"/>
          <w:lang w:val="id-ID"/>
        </w:rPr>
        <w:t xml:space="preserve"> Rancangan alat uji kuat tarik tali.</w:t>
      </w:r>
    </w:p>
    <w:p w:rsidR="00BA212A" w:rsidRPr="00323D78" w:rsidRDefault="00BA212A" w:rsidP="00BA212A">
      <w:pPr>
        <w:autoSpaceDE w:val="0"/>
        <w:jc w:val="center"/>
        <w:rPr>
          <w:color w:val="000000"/>
          <w:lang w:val="id-ID"/>
        </w:rPr>
      </w:pPr>
    </w:p>
    <w:p w:rsidR="00BA212A" w:rsidRPr="00323D78" w:rsidRDefault="00BA212A" w:rsidP="00BA212A">
      <w:pPr>
        <w:autoSpaceDE w:val="0"/>
        <w:ind w:firstLine="199"/>
        <w:jc w:val="both"/>
        <w:rPr>
          <w:color w:val="000000"/>
          <w:lang w:val="id-ID"/>
        </w:rPr>
      </w:pPr>
      <w:r w:rsidRPr="00323D78">
        <w:rPr>
          <w:lang w:val="id-ID"/>
        </w:rPr>
        <w:t>Tali</w:t>
      </w:r>
      <w:r w:rsidRPr="00323D78">
        <w:rPr>
          <w:color w:val="000000"/>
          <w:lang w:val="id-ID"/>
        </w:rPr>
        <w:t xml:space="preserve"> rajut renda dipasang pada tiang dengan panjang 25cm, kemudian tali disematkan jarum agar tidak bergeser. Bahan ditarik dengan alat uji tarik dengan beban 0,5 kg sampai 5 kg. Kemudian panjang tali diukur saat diberi beban. Pembebanan hanya sampai 5 kg, karena mempertimbangkan beban isi tas yang dibawa sehari-hari serta keterbatasan alat dan bahan yang tersedia.</w:t>
      </w:r>
    </w:p>
    <w:p w:rsidR="00BA212A" w:rsidRPr="00323D78" w:rsidRDefault="00BA212A" w:rsidP="00BA212A">
      <w:pPr>
        <w:autoSpaceDE w:val="0"/>
        <w:ind w:firstLine="199"/>
        <w:jc w:val="both"/>
        <w:rPr>
          <w:color w:val="000000"/>
          <w:lang w:val="id-ID"/>
        </w:rPr>
      </w:pPr>
      <w:r w:rsidRPr="00323D78">
        <w:rPr>
          <w:lang w:val="id-ID" w:eastAsia="id-ID"/>
        </w:rPr>
        <w:t>Tali rajut renda jika diberikan gaya, mengalami deformasi atau perubahan bentuk. Tali bertambah panjang dari semula. Besar pertambahan panjang</w:t>
      </w:r>
      <w:r w:rsidRPr="00323D78">
        <w:rPr>
          <w:rFonts w:eastAsia="TimesNewRoman,Italic"/>
          <w:i/>
          <w:iCs/>
          <w:lang w:val="id-ID" w:eastAsia="id-ID"/>
        </w:rPr>
        <w:t xml:space="preserve"> </w:t>
      </w:r>
      <w:r w:rsidRPr="00323D78">
        <w:rPr>
          <w:lang w:val="id-ID" w:eastAsia="id-ID"/>
        </w:rPr>
        <w:t xml:space="preserve">tidak hanya bergantung pada gaya yang diberikan padanya, tetapi juga pada bentuk benda dan ukurannya [9]. </w:t>
      </w:r>
      <w:r w:rsidRPr="00323D78">
        <w:rPr>
          <w:color w:val="000000"/>
          <w:lang w:val="id-ID"/>
        </w:rPr>
        <w:t xml:space="preserve">Perubahan panjang tali didapatkan dari  persamaan: </w:t>
      </w:r>
    </w:p>
    <w:p w:rsidR="00BA212A" w:rsidRPr="00323D78" w:rsidRDefault="00BA212A" w:rsidP="00BA212A">
      <w:pPr>
        <w:autoSpaceDE w:val="0"/>
        <w:ind w:firstLine="199"/>
        <w:jc w:val="both"/>
        <w:rPr>
          <w:color w:val="000000"/>
          <w:lang w:val="id-ID"/>
        </w:rPr>
      </w:pPr>
    </w:p>
    <w:p w:rsidR="00BA212A" w:rsidRPr="00323D78" w:rsidRDefault="00BA212A" w:rsidP="00BA212A">
      <w:pPr>
        <w:autoSpaceDE w:val="0"/>
        <w:jc w:val="right"/>
        <w:rPr>
          <w:color w:val="000000"/>
          <w:lang w:val="id-ID"/>
        </w:rPr>
      </w:pPr>
      <w:r w:rsidRPr="00323D78">
        <w:rPr>
          <w:color w:val="000000"/>
          <w:lang w:val="id-ID"/>
        </w:rPr>
        <w:sym w:font="Symbol" w:char="F044"/>
      </w:r>
      <w:r w:rsidRPr="00323D78">
        <w:rPr>
          <w:color w:val="000000"/>
          <w:lang w:val="id-ID"/>
        </w:rPr>
        <w:t>L = L</w:t>
      </w:r>
      <w:r w:rsidRPr="00323D78">
        <w:rPr>
          <w:color w:val="000000"/>
          <w:vertAlign w:val="subscript"/>
          <w:lang w:val="id-ID"/>
        </w:rPr>
        <w:t>b</w:t>
      </w:r>
      <w:r w:rsidRPr="00323D78">
        <w:rPr>
          <w:color w:val="000000"/>
          <w:lang w:val="id-ID"/>
        </w:rPr>
        <w:t xml:space="preserve"> – L</w:t>
      </w:r>
      <w:r w:rsidRPr="00323D78">
        <w:rPr>
          <w:color w:val="000000"/>
          <w:vertAlign w:val="subscript"/>
          <w:lang w:val="id-ID"/>
        </w:rPr>
        <w:t>0</w:t>
      </w:r>
      <w:r w:rsidRPr="00323D78">
        <w:rPr>
          <w:color w:val="000000"/>
          <w:lang w:val="id-ID"/>
        </w:rPr>
        <w:tab/>
      </w:r>
      <w:r w:rsidRPr="00323D78">
        <w:rPr>
          <w:color w:val="000000"/>
          <w:lang w:val="id-ID"/>
        </w:rPr>
        <w:tab/>
      </w:r>
      <w:r w:rsidRPr="00323D78">
        <w:rPr>
          <w:color w:val="000000"/>
          <w:lang w:val="id-ID"/>
        </w:rPr>
        <w:tab/>
        <w:t>(1)</w:t>
      </w:r>
    </w:p>
    <w:p w:rsidR="00BA212A" w:rsidRPr="00323D78" w:rsidRDefault="00BA212A" w:rsidP="00BA212A">
      <w:pPr>
        <w:autoSpaceDE w:val="0"/>
        <w:jc w:val="right"/>
        <w:rPr>
          <w:color w:val="000000"/>
          <w:lang w:val="id-ID"/>
        </w:rPr>
      </w:pPr>
    </w:p>
    <w:p w:rsidR="00BA212A" w:rsidRPr="00323D78" w:rsidRDefault="00BA212A" w:rsidP="00BA212A">
      <w:pPr>
        <w:autoSpaceDE w:val="0"/>
        <w:jc w:val="both"/>
        <w:rPr>
          <w:color w:val="000000"/>
          <w:lang w:val="id-ID"/>
        </w:rPr>
      </w:pPr>
      <w:r w:rsidRPr="00323D78">
        <w:rPr>
          <w:color w:val="000000"/>
          <w:lang w:val="id-ID"/>
        </w:rPr>
        <w:t xml:space="preserve">dengan </w:t>
      </w:r>
      <w:r w:rsidRPr="00323D78">
        <w:rPr>
          <w:color w:val="000000"/>
          <w:lang w:val="id-ID"/>
        </w:rPr>
        <w:sym w:font="Symbol" w:char="F044"/>
      </w:r>
      <w:r w:rsidRPr="00323D78">
        <w:rPr>
          <w:color w:val="000000"/>
          <w:lang w:val="id-ID"/>
        </w:rPr>
        <w:t>L = perubahan panjang (mm)</w:t>
      </w:r>
    </w:p>
    <w:p w:rsidR="00BA212A" w:rsidRPr="00323D78" w:rsidRDefault="00BA212A" w:rsidP="00BA212A">
      <w:pPr>
        <w:autoSpaceDE w:val="0"/>
        <w:ind w:left="709"/>
        <w:jc w:val="both"/>
        <w:rPr>
          <w:color w:val="000000"/>
          <w:lang w:val="id-ID"/>
        </w:rPr>
      </w:pPr>
      <w:r w:rsidRPr="00323D78">
        <w:rPr>
          <w:color w:val="000000"/>
          <w:lang w:val="id-ID"/>
        </w:rPr>
        <w:t>L</w:t>
      </w:r>
      <w:r w:rsidRPr="00323D78">
        <w:rPr>
          <w:color w:val="000000"/>
          <w:vertAlign w:val="subscript"/>
          <w:lang w:val="id-ID"/>
        </w:rPr>
        <w:t>0</w:t>
      </w:r>
      <w:r w:rsidRPr="00323D78">
        <w:rPr>
          <w:color w:val="000000"/>
          <w:lang w:val="id-ID"/>
        </w:rPr>
        <w:t xml:space="preserve"> = Panjang tali sebelum diberi beban (mm)</w:t>
      </w:r>
    </w:p>
    <w:p w:rsidR="00BA212A" w:rsidRPr="00323D78" w:rsidRDefault="00BA212A" w:rsidP="00BA212A">
      <w:pPr>
        <w:autoSpaceDE w:val="0"/>
        <w:ind w:left="709"/>
        <w:jc w:val="both"/>
        <w:rPr>
          <w:color w:val="000000"/>
          <w:lang w:val="id-ID"/>
        </w:rPr>
      </w:pPr>
      <w:r w:rsidRPr="00323D78">
        <w:rPr>
          <w:color w:val="000000"/>
          <w:lang w:val="id-ID"/>
        </w:rPr>
        <w:t>L</w:t>
      </w:r>
      <w:r w:rsidRPr="00323D78">
        <w:rPr>
          <w:color w:val="000000"/>
          <w:vertAlign w:val="subscript"/>
          <w:lang w:val="id-ID"/>
        </w:rPr>
        <w:t>b</w:t>
      </w:r>
      <w:r w:rsidRPr="00323D78">
        <w:rPr>
          <w:color w:val="000000"/>
          <w:lang w:val="id-ID"/>
        </w:rPr>
        <w:t xml:space="preserve"> = panjang tali saat diberi beban (mm)</w:t>
      </w:r>
    </w:p>
    <w:p w:rsidR="00BA212A" w:rsidRPr="00323D78" w:rsidRDefault="00BA212A" w:rsidP="00BA212A">
      <w:pPr>
        <w:autoSpaceDE w:val="0"/>
        <w:ind w:firstLine="199"/>
        <w:jc w:val="both"/>
        <w:rPr>
          <w:lang w:val="id-ID" w:eastAsia="id-ID"/>
        </w:rPr>
      </w:pPr>
      <w:r w:rsidRPr="00323D78">
        <w:rPr>
          <w:lang w:val="id-ID" w:eastAsia="id-ID"/>
        </w:rPr>
        <w:t>Regangan tarik (</w:t>
      </w:r>
      <w:r w:rsidRPr="00323D78">
        <w:rPr>
          <w:rFonts w:eastAsia="TimesNewRoman,Italic"/>
          <w:iCs/>
          <w:lang w:val="id-ID" w:eastAsia="id-ID"/>
        </w:rPr>
        <w:sym w:font="Symbol" w:char="F065"/>
      </w:r>
      <w:r w:rsidRPr="00323D78">
        <w:rPr>
          <w:lang w:val="id-ID" w:eastAsia="id-ID"/>
        </w:rPr>
        <w:t>) adalah perubahan relatif panjang tali yang mengalami tegangan tarik. Regangan tali diperoleh dari persamaan:</w:t>
      </w:r>
    </w:p>
    <w:p w:rsidR="00BA212A" w:rsidRPr="00323D78" w:rsidRDefault="00BA212A" w:rsidP="00BA212A">
      <w:pPr>
        <w:autoSpaceDE w:val="0"/>
        <w:ind w:firstLine="199"/>
        <w:jc w:val="both"/>
        <w:rPr>
          <w:lang w:val="id-ID" w:eastAsia="id-ID"/>
        </w:rPr>
      </w:pPr>
    </w:p>
    <w:p w:rsidR="00BA212A" w:rsidRPr="00323D78" w:rsidRDefault="00BA212A" w:rsidP="00BA212A">
      <w:pPr>
        <w:autoSpaceDE w:val="0"/>
        <w:ind w:firstLine="199"/>
        <w:jc w:val="right"/>
        <w:rPr>
          <w:lang w:val="id-ID"/>
        </w:rPr>
      </w:pPr>
      <w:r w:rsidRPr="00323D78">
        <w:rPr>
          <w:noProof/>
        </w:rPr>
        <w:drawing>
          <wp:inline distT="0" distB="0" distL="0" distR="0" wp14:anchorId="7AB7252A" wp14:editId="5F19B929">
            <wp:extent cx="427990" cy="3587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7990" cy="358775"/>
                    </a:xfrm>
                    <a:prstGeom prst="rect">
                      <a:avLst/>
                    </a:prstGeom>
                    <a:noFill/>
                    <a:ln>
                      <a:noFill/>
                    </a:ln>
                  </pic:spPr>
                </pic:pic>
              </a:graphicData>
            </a:graphic>
          </wp:inline>
        </w:drawing>
      </w:r>
      <w:r w:rsidRPr="00323D78">
        <w:rPr>
          <w:lang w:val="id-ID"/>
        </w:rPr>
        <w:tab/>
      </w:r>
      <w:r w:rsidRPr="00323D78">
        <w:rPr>
          <w:lang w:val="id-ID"/>
        </w:rPr>
        <w:tab/>
      </w:r>
      <w:r w:rsidRPr="00323D78">
        <w:rPr>
          <w:lang w:val="id-ID"/>
        </w:rPr>
        <w:tab/>
        <w:t>(2)</w:t>
      </w:r>
    </w:p>
    <w:p w:rsidR="00BA212A" w:rsidRPr="00323D78" w:rsidRDefault="00BA212A" w:rsidP="00BA212A">
      <w:pPr>
        <w:autoSpaceDE w:val="0"/>
        <w:ind w:firstLine="199"/>
        <w:jc w:val="both"/>
        <w:rPr>
          <w:lang w:val="id-ID" w:eastAsia="id-ID"/>
        </w:rPr>
      </w:pPr>
      <w:r w:rsidRPr="00323D78">
        <w:rPr>
          <w:lang w:val="id-ID" w:eastAsia="id-ID"/>
        </w:rPr>
        <w:lastRenderedPageBreak/>
        <w:t>Tegangan tarik menyatakan kekuatan dari gaya yang menyebabkan penarikan sebuah benda yang dinyatakan dalam bentuk gaya per satuan luas [10]. Luas penampang tali berupa persegi panjang, sehingga tegangan tariknya didapatkan dari persamaan:</w:t>
      </w:r>
    </w:p>
    <w:p w:rsidR="00BA212A" w:rsidRPr="00323D78" w:rsidRDefault="00BA212A" w:rsidP="00BA212A">
      <w:pPr>
        <w:autoSpaceDE w:val="0"/>
        <w:ind w:firstLine="199"/>
        <w:jc w:val="both"/>
        <w:rPr>
          <w:lang w:val="id-ID" w:eastAsia="id-ID"/>
        </w:rPr>
      </w:pPr>
    </w:p>
    <w:p w:rsidR="00BA212A" w:rsidRPr="00323D78" w:rsidRDefault="00BA212A" w:rsidP="00BA212A">
      <w:pPr>
        <w:autoSpaceDE w:val="0"/>
        <w:autoSpaceDN w:val="0"/>
        <w:adjustRightInd w:val="0"/>
        <w:jc w:val="right"/>
        <w:rPr>
          <w:lang w:val="id-ID"/>
        </w:rPr>
      </w:pPr>
      <w:r w:rsidRPr="00323D78">
        <w:rPr>
          <w:lang w:val="id-ID"/>
        </w:rPr>
        <w:fldChar w:fldCharType="begin"/>
      </w:r>
      <w:r w:rsidRPr="00323D78">
        <w:rPr>
          <w:lang w:val="id-ID"/>
        </w:rPr>
        <w:instrText xml:space="preserve"> QUOTE </w:instrText>
      </w:r>
      <w:r w:rsidRPr="00323D78">
        <w:rPr>
          <w:noProof/>
          <w:position w:val="-11"/>
        </w:rPr>
        <w:drawing>
          <wp:inline distT="0" distB="0" distL="0" distR="0" wp14:anchorId="78E1524D" wp14:editId="771F5033">
            <wp:extent cx="624840" cy="20828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4840" cy="208280"/>
                    </a:xfrm>
                    <a:prstGeom prst="rect">
                      <a:avLst/>
                    </a:prstGeom>
                    <a:noFill/>
                    <a:ln>
                      <a:noFill/>
                    </a:ln>
                  </pic:spPr>
                </pic:pic>
              </a:graphicData>
            </a:graphic>
          </wp:inline>
        </w:drawing>
      </w:r>
      <w:r w:rsidRPr="00323D78">
        <w:rPr>
          <w:lang w:val="id-ID"/>
        </w:rPr>
        <w:instrText xml:space="preserve"> </w:instrText>
      </w:r>
      <w:r w:rsidRPr="00323D78">
        <w:rPr>
          <w:lang w:val="id-ID"/>
        </w:rPr>
        <w:fldChar w:fldCharType="separate"/>
      </w:r>
      <w:r w:rsidRPr="00323D78">
        <w:rPr>
          <w:noProof/>
          <w:position w:val="-11"/>
        </w:rPr>
        <w:drawing>
          <wp:inline distT="0" distB="0" distL="0" distR="0" wp14:anchorId="0754BAE1" wp14:editId="5891F113">
            <wp:extent cx="937260" cy="3124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7260" cy="312420"/>
                    </a:xfrm>
                    <a:prstGeom prst="rect">
                      <a:avLst/>
                    </a:prstGeom>
                    <a:noFill/>
                    <a:ln>
                      <a:noFill/>
                    </a:ln>
                  </pic:spPr>
                </pic:pic>
              </a:graphicData>
            </a:graphic>
          </wp:inline>
        </w:drawing>
      </w:r>
      <w:r w:rsidRPr="00323D78">
        <w:rPr>
          <w:lang w:val="id-ID"/>
        </w:rPr>
        <w:fldChar w:fldCharType="end"/>
      </w:r>
      <w:r w:rsidRPr="00323D78">
        <w:rPr>
          <w:lang w:val="id-ID"/>
        </w:rPr>
        <w:tab/>
      </w:r>
      <w:r w:rsidRPr="00323D78">
        <w:rPr>
          <w:lang w:val="id-ID"/>
        </w:rPr>
        <w:tab/>
        <w:t>(3)</w:t>
      </w:r>
    </w:p>
    <w:p w:rsidR="00BA212A" w:rsidRPr="00323D78" w:rsidRDefault="00BA212A" w:rsidP="00BA212A">
      <w:pPr>
        <w:autoSpaceDE w:val="0"/>
        <w:autoSpaceDN w:val="0"/>
        <w:adjustRightInd w:val="0"/>
        <w:jc w:val="right"/>
        <w:rPr>
          <w:lang w:val="id-ID" w:eastAsia="id-ID"/>
        </w:rPr>
      </w:pPr>
    </w:p>
    <w:p w:rsidR="00BA212A" w:rsidRPr="00323D78" w:rsidRDefault="00BA212A" w:rsidP="00BA212A">
      <w:pPr>
        <w:autoSpaceDE w:val="0"/>
        <w:autoSpaceDN w:val="0"/>
        <w:adjustRightInd w:val="0"/>
        <w:ind w:left="709" w:hanging="709"/>
        <w:jc w:val="both"/>
        <w:rPr>
          <w:lang w:val="id-ID" w:eastAsia="id-ID"/>
        </w:rPr>
      </w:pPr>
      <w:r w:rsidRPr="00323D78">
        <w:rPr>
          <w:lang w:val="id-ID" w:eastAsia="id-ID"/>
        </w:rPr>
        <w:t xml:space="preserve">dengan  </w:t>
      </w:r>
      <w:r w:rsidRPr="00323D78">
        <w:rPr>
          <w:lang w:val="id-ID" w:eastAsia="id-ID"/>
        </w:rPr>
        <w:sym w:font="Symbol" w:char="F073"/>
      </w:r>
      <w:r w:rsidRPr="00323D78">
        <w:rPr>
          <w:lang w:val="id-ID" w:eastAsia="id-ID"/>
        </w:rPr>
        <w:t xml:space="preserve"> = tegangan tarik (N/mm</w:t>
      </w:r>
      <w:r w:rsidRPr="00323D78">
        <w:rPr>
          <w:vertAlign w:val="superscript"/>
          <w:lang w:val="id-ID" w:eastAsia="id-ID"/>
        </w:rPr>
        <w:t>2</w:t>
      </w:r>
      <w:r w:rsidRPr="00323D78">
        <w:rPr>
          <w:lang w:val="id-ID" w:eastAsia="id-ID"/>
        </w:rPr>
        <w:t>)</w:t>
      </w:r>
    </w:p>
    <w:p w:rsidR="00BA212A" w:rsidRPr="00323D78" w:rsidRDefault="00BA212A" w:rsidP="00BA212A">
      <w:pPr>
        <w:autoSpaceDE w:val="0"/>
        <w:autoSpaceDN w:val="0"/>
        <w:adjustRightInd w:val="0"/>
        <w:ind w:left="709"/>
        <w:jc w:val="both"/>
        <w:rPr>
          <w:lang w:val="id-ID" w:eastAsia="id-ID"/>
        </w:rPr>
      </w:pPr>
      <w:r w:rsidRPr="00323D78">
        <w:rPr>
          <w:rFonts w:eastAsia="TimesNewRoman,Italic"/>
          <w:i/>
          <w:iCs/>
          <w:lang w:val="id-ID" w:eastAsia="id-ID"/>
        </w:rPr>
        <w:t xml:space="preserve">F </w:t>
      </w:r>
      <w:r w:rsidRPr="00323D78">
        <w:rPr>
          <w:lang w:val="id-ID" w:eastAsia="id-ID"/>
        </w:rPr>
        <w:t>= gaya yang diberikan pada tali (N)</w:t>
      </w:r>
    </w:p>
    <w:p w:rsidR="00BA212A" w:rsidRPr="00323D78" w:rsidRDefault="00BA212A" w:rsidP="00BA212A">
      <w:pPr>
        <w:autoSpaceDE w:val="0"/>
        <w:autoSpaceDN w:val="0"/>
        <w:adjustRightInd w:val="0"/>
        <w:ind w:left="1134" w:hanging="425"/>
        <w:jc w:val="both"/>
        <w:rPr>
          <w:lang w:val="id-ID" w:eastAsia="id-ID"/>
        </w:rPr>
      </w:pPr>
      <w:r w:rsidRPr="00323D78">
        <w:rPr>
          <w:lang w:val="id-ID" w:eastAsia="id-ID"/>
        </w:rPr>
        <w:t>A = penampang tali (mm</w:t>
      </w:r>
      <w:r w:rsidRPr="00323D78">
        <w:rPr>
          <w:vertAlign w:val="superscript"/>
          <w:lang w:val="id-ID" w:eastAsia="id-ID"/>
        </w:rPr>
        <w:t>2</w:t>
      </w:r>
      <w:r w:rsidRPr="00323D78">
        <w:rPr>
          <w:lang w:val="id-ID" w:eastAsia="id-ID"/>
        </w:rPr>
        <w:t>)</w:t>
      </w:r>
    </w:p>
    <w:p w:rsidR="00BA212A" w:rsidRPr="00323D78" w:rsidRDefault="00BA212A" w:rsidP="00BA212A">
      <w:pPr>
        <w:autoSpaceDE w:val="0"/>
        <w:autoSpaceDN w:val="0"/>
        <w:adjustRightInd w:val="0"/>
        <w:ind w:left="1134" w:hanging="425"/>
        <w:jc w:val="both"/>
        <w:rPr>
          <w:lang w:val="id-ID" w:eastAsia="id-ID"/>
        </w:rPr>
      </w:pPr>
      <w:r w:rsidRPr="00323D78">
        <w:rPr>
          <w:lang w:val="id-ID" w:eastAsia="id-ID"/>
        </w:rPr>
        <w:t>m =  massa beban (Kg)</w:t>
      </w:r>
    </w:p>
    <w:p w:rsidR="00BA212A" w:rsidRPr="00323D78" w:rsidRDefault="00BA212A" w:rsidP="00BA212A">
      <w:pPr>
        <w:autoSpaceDE w:val="0"/>
        <w:autoSpaceDN w:val="0"/>
        <w:adjustRightInd w:val="0"/>
        <w:ind w:left="1134" w:hanging="425"/>
        <w:jc w:val="both"/>
        <w:rPr>
          <w:lang w:val="id-ID" w:eastAsia="id-ID"/>
        </w:rPr>
      </w:pPr>
      <w:r w:rsidRPr="00323D78">
        <w:rPr>
          <w:lang w:val="id-ID" w:eastAsia="id-ID"/>
        </w:rPr>
        <w:t>g = percepatan gravitasi bumi (m/s</w:t>
      </w:r>
      <w:r w:rsidRPr="00323D78">
        <w:rPr>
          <w:vertAlign w:val="superscript"/>
          <w:lang w:val="id-ID" w:eastAsia="id-ID"/>
        </w:rPr>
        <w:t>2</w:t>
      </w:r>
      <w:r w:rsidRPr="00323D78">
        <w:rPr>
          <w:lang w:val="id-ID" w:eastAsia="id-ID"/>
        </w:rPr>
        <w:t>)</w:t>
      </w:r>
    </w:p>
    <w:p w:rsidR="00BA212A" w:rsidRPr="00323D78" w:rsidRDefault="00BA212A" w:rsidP="00BA212A">
      <w:pPr>
        <w:autoSpaceDE w:val="0"/>
        <w:autoSpaceDN w:val="0"/>
        <w:adjustRightInd w:val="0"/>
        <w:ind w:left="1134" w:hanging="425"/>
        <w:jc w:val="both"/>
        <w:rPr>
          <w:lang w:val="id-ID" w:eastAsia="id-ID"/>
        </w:rPr>
      </w:pPr>
      <w:r w:rsidRPr="00323D78">
        <w:rPr>
          <w:lang w:val="id-ID" w:eastAsia="id-ID"/>
        </w:rPr>
        <w:t>t = tebal tali (mm)</w:t>
      </w:r>
    </w:p>
    <w:p w:rsidR="00BA212A" w:rsidRDefault="00BA212A" w:rsidP="00BA212A">
      <w:pPr>
        <w:autoSpaceDE w:val="0"/>
        <w:autoSpaceDN w:val="0"/>
        <w:adjustRightInd w:val="0"/>
        <w:ind w:left="1134" w:hanging="425"/>
        <w:jc w:val="both"/>
        <w:rPr>
          <w:lang w:eastAsia="id-ID"/>
        </w:rPr>
      </w:pPr>
      <w:r w:rsidRPr="00323D78">
        <w:rPr>
          <w:lang w:val="id-ID" w:eastAsia="id-ID"/>
        </w:rPr>
        <w:t>l = lebar tali (mm)</w:t>
      </w:r>
    </w:p>
    <w:p w:rsidR="00BA212A" w:rsidRPr="005439BB" w:rsidRDefault="00BA212A" w:rsidP="00BA212A">
      <w:pPr>
        <w:autoSpaceDE w:val="0"/>
        <w:autoSpaceDN w:val="0"/>
        <w:adjustRightInd w:val="0"/>
        <w:ind w:left="1134" w:hanging="425"/>
        <w:jc w:val="both"/>
        <w:rPr>
          <w:lang w:eastAsia="id-ID"/>
        </w:rPr>
      </w:pPr>
    </w:p>
    <w:p w:rsidR="00BA212A" w:rsidRPr="00323D78" w:rsidRDefault="00BA212A" w:rsidP="00BA212A">
      <w:pPr>
        <w:autoSpaceDE w:val="0"/>
        <w:autoSpaceDN w:val="0"/>
        <w:adjustRightInd w:val="0"/>
        <w:ind w:left="1134" w:hanging="425"/>
        <w:jc w:val="both"/>
        <w:rPr>
          <w:lang w:val="id-ID" w:eastAsia="id-ID"/>
        </w:rPr>
      </w:pPr>
    </w:p>
    <w:p w:rsidR="00BA212A" w:rsidRPr="00323D78" w:rsidRDefault="00BA212A" w:rsidP="00BA212A">
      <w:pPr>
        <w:autoSpaceDE w:val="0"/>
        <w:rPr>
          <w:b/>
          <w:color w:val="000000"/>
          <w:lang w:val="en-GB"/>
        </w:rPr>
      </w:pPr>
      <w:r w:rsidRPr="00323D78">
        <w:rPr>
          <w:b/>
          <w:color w:val="000000"/>
          <w:lang w:val="fi-FI"/>
        </w:rPr>
        <w:t xml:space="preserve">HASIL DAN </w:t>
      </w:r>
      <w:r w:rsidRPr="00323D78">
        <w:rPr>
          <w:b/>
          <w:color w:val="000000"/>
          <w:lang w:val="en-GB"/>
        </w:rPr>
        <w:t>PEMBAHASAN</w:t>
      </w:r>
    </w:p>
    <w:p w:rsidR="00BA212A" w:rsidRPr="00323D78" w:rsidRDefault="00BA212A" w:rsidP="00BA212A">
      <w:pPr>
        <w:autoSpaceDE w:val="0"/>
        <w:ind w:firstLine="199"/>
        <w:jc w:val="both"/>
        <w:rPr>
          <w:color w:val="000000"/>
          <w:lang w:val="id-ID"/>
        </w:rPr>
      </w:pPr>
      <w:r w:rsidRPr="00323D78">
        <w:rPr>
          <w:i/>
          <w:color w:val="000000"/>
          <w:lang w:val="id-ID"/>
        </w:rPr>
        <w:t>Handle</w:t>
      </w:r>
      <w:r w:rsidRPr="00323D78">
        <w:rPr>
          <w:color w:val="000000"/>
          <w:lang w:val="id-ID"/>
        </w:rPr>
        <w:t xml:space="preserve"> tas diperoleh dengan rajutan teknik renda (</w:t>
      </w:r>
      <w:r w:rsidRPr="00323D78">
        <w:rPr>
          <w:i/>
          <w:color w:val="000000"/>
          <w:lang w:val="id-ID"/>
        </w:rPr>
        <w:t>crochet)</w:t>
      </w:r>
      <w:r w:rsidRPr="00323D78">
        <w:rPr>
          <w:color w:val="000000"/>
          <w:lang w:val="id-ID"/>
        </w:rPr>
        <w:t xml:space="preserve"> dengan tusuk </w:t>
      </w:r>
      <w:r w:rsidRPr="00323D78">
        <w:rPr>
          <w:i/>
          <w:color w:val="000000"/>
          <w:lang w:val="id-ID"/>
        </w:rPr>
        <w:t>single crochet</w:t>
      </w:r>
      <w:r w:rsidRPr="00323D78">
        <w:rPr>
          <w:color w:val="000000"/>
          <w:lang w:val="id-ID"/>
        </w:rPr>
        <w:t xml:space="preserve">. Lebar tali divariasikan dengan jumlah </w:t>
      </w:r>
      <w:r w:rsidRPr="00323D78">
        <w:rPr>
          <w:i/>
          <w:color w:val="000000"/>
          <w:lang w:val="id-ID"/>
        </w:rPr>
        <w:t>n</w:t>
      </w:r>
      <w:r w:rsidRPr="00323D78">
        <w:rPr>
          <w:color w:val="000000"/>
          <w:lang w:val="id-ID"/>
        </w:rPr>
        <w:t xml:space="preserve"> tusukan dalam satu barisnya. Kemudian tali dirajut hingga 40 cm, seperti pada Gambar 4. Tali rajut renda yang dihasilkan berupa 6 sampel memiliki lebar berturut-turut 8,8 mm; 12,6 mm; 19,5 mm; 25,6 mm; 31,4 mm; dan 38,5 mm.</w:t>
      </w:r>
    </w:p>
    <w:p w:rsidR="00BA212A" w:rsidRPr="00323D78" w:rsidRDefault="00BA212A" w:rsidP="00BA212A">
      <w:pPr>
        <w:autoSpaceDE w:val="0"/>
        <w:ind w:firstLine="199"/>
        <w:jc w:val="both"/>
        <w:rPr>
          <w:color w:val="000000"/>
          <w:lang w:val="id-ID"/>
        </w:rPr>
      </w:pPr>
    </w:p>
    <w:p w:rsidR="00BA212A" w:rsidRPr="00323D78" w:rsidRDefault="00BA212A" w:rsidP="00BA212A">
      <w:pPr>
        <w:autoSpaceDE w:val="0"/>
        <w:ind w:firstLine="199"/>
        <w:jc w:val="both"/>
        <w:rPr>
          <w:color w:val="000000"/>
          <w:lang w:val="id-ID"/>
        </w:rPr>
      </w:pPr>
    </w:p>
    <w:p w:rsidR="00BA212A" w:rsidRPr="00323D78" w:rsidRDefault="00BA212A" w:rsidP="00BA212A">
      <w:pPr>
        <w:autoSpaceDE w:val="0"/>
        <w:jc w:val="center"/>
        <w:rPr>
          <w:color w:val="000000"/>
          <w:lang w:val="id-ID"/>
        </w:rPr>
      </w:pPr>
      <w:r w:rsidRPr="00323D78">
        <w:rPr>
          <w:noProof/>
          <w:color w:val="000000"/>
        </w:rPr>
        <w:drawing>
          <wp:inline distT="0" distB="0" distL="0" distR="0" wp14:anchorId="71DA4D9A" wp14:editId="5EDFF5C5">
            <wp:extent cx="2543175" cy="16287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lum bright="60000" contrast="40000"/>
                      <a:grayscl/>
                      <a:extLst>
                        <a:ext uri="{28A0092B-C50C-407E-A947-70E740481C1C}">
                          <a14:useLocalDpi xmlns:a14="http://schemas.microsoft.com/office/drawing/2010/main" val="0"/>
                        </a:ext>
                      </a:extLst>
                    </a:blip>
                    <a:srcRect t="22174" r="36156" b="17410"/>
                    <a:stretch>
                      <a:fillRect/>
                    </a:stretch>
                  </pic:blipFill>
                  <pic:spPr bwMode="auto">
                    <a:xfrm>
                      <a:off x="0" y="0"/>
                      <a:ext cx="2546350" cy="1630808"/>
                    </a:xfrm>
                    <a:prstGeom prst="rect">
                      <a:avLst/>
                    </a:prstGeom>
                    <a:noFill/>
                    <a:ln>
                      <a:noFill/>
                    </a:ln>
                  </pic:spPr>
                </pic:pic>
              </a:graphicData>
            </a:graphic>
          </wp:inline>
        </w:drawing>
      </w:r>
    </w:p>
    <w:p w:rsidR="00BA212A" w:rsidRPr="00323D78" w:rsidRDefault="00BA212A" w:rsidP="00BA212A">
      <w:pPr>
        <w:autoSpaceDE w:val="0"/>
        <w:jc w:val="center"/>
        <w:rPr>
          <w:color w:val="000000"/>
          <w:lang w:val="id-ID"/>
        </w:rPr>
      </w:pPr>
    </w:p>
    <w:p w:rsidR="00BA212A" w:rsidRPr="00323D78" w:rsidRDefault="00BA212A" w:rsidP="00BA212A">
      <w:pPr>
        <w:autoSpaceDE w:val="0"/>
        <w:jc w:val="both"/>
        <w:rPr>
          <w:i/>
          <w:color w:val="000000"/>
          <w:lang w:val="id-ID"/>
        </w:rPr>
      </w:pPr>
      <w:r w:rsidRPr="00323D78">
        <w:rPr>
          <w:b/>
          <w:color w:val="000000"/>
          <w:lang w:val="id-ID"/>
        </w:rPr>
        <w:t>GAMBAR 4.</w:t>
      </w:r>
      <w:r w:rsidRPr="00323D78">
        <w:rPr>
          <w:color w:val="000000"/>
          <w:lang w:val="id-ID"/>
        </w:rPr>
        <w:t xml:space="preserve"> </w:t>
      </w:r>
      <w:r w:rsidRPr="00323D78">
        <w:rPr>
          <w:i/>
          <w:color w:val="000000"/>
          <w:lang w:val="id-ID"/>
        </w:rPr>
        <w:t>Handle</w:t>
      </w:r>
      <w:r w:rsidRPr="00323D78">
        <w:rPr>
          <w:color w:val="000000"/>
          <w:lang w:val="id-ID"/>
        </w:rPr>
        <w:t xml:space="preserve"> tas dari rajut teknik renda (</w:t>
      </w:r>
      <w:r w:rsidRPr="00323D78">
        <w:rPr>
          <w:i/>
          <w:color w:val="000000"/>
          <w:lang w:val="id-ID"/>
        </w:rPr>
        <w:t>crochet).</w:t>
      </w:r>
    </w:p>
    <w:p w:rsidR="00BA212A" w:rsidRPr="00323D78" w:rsidRDefault="00BA212A" w:rsidP="00BA212A">
      <w:pPr>
        <w:autoSpaceDE w:val="0"/>
        <w:jc w:val="both"/>
        <w:rPr>
          <w:i/>
          <w:color w:val="000000"/>
          <w:lang w:val="id-ID"/>
        </w:rPr>
      </w:pPr>
    </w:p>
    <w:p w:rsidR="00BA212A" w:rsidRPr="00323D78" w:rsidRDefault="00BA212A" w:rsidP="00BA212A">
      <w:pPr>
        <w:autoSpaceDE w:val="0"/>
        <w:ind w:firstLine="199"/>
        <w:jc w:val="both"/>
        <w:rPr>
          <w:color w:val="000000"/>
          <w:lang w:val="id-ID"/>
        </w:rPr>
      </w:pPr>
      <w:r w:rsidRPr="00323D78">
        <w:rPr>
          <w:color w:val="000000"/>
          <w:lang w:val="id-ID"/>
        </w:rPr>
        <w:t xml:space="preserve">Hasil pertambahan panjang tali setelah diberikan pembebanan dari 0,5 kg sampai 5 kg dapat dilihat pada Tabel 2. Tali rajut </w:t>
      </w:r>
      <w:r w:rsidRPr="00323D78">
        <w:rPr>
          <w:color w:val="000000"/>
          <w:lang w:val="id-ID"/>
        </w:rPr>
        <w:t>renda dari benang polyester mengalami deformasi yang cukup besar, hanya dengan pembebanan 0,5 kg saja tali sudah bertambah panjang 80 mm untuk lebar 8,8 mm. Sedangkan lebar 38,5 mm pertambahan panjangnya 45 mm. Semakin lebar tali, pertambahan panjangnya semakin kecil. Sehingga tali rajut renda yang memiliki deformasi paling rendah yaitu lebar VI.</w:t>
      </w:r>
    </w:p>
    <w:p w:rsidR="00BA212A" w:rsidRPr="00323D78" w:rsidRDefault="00BA212A" w:rsidP="00BA212A">
      <w:pPr>
        <w:autoSpaceDE w:val="0"/>
        <w:ind w:firstLine="199"/>
        <w:jc w:val="both"/>
        <w:rPr>
          <w:color w:val="000000"/>
          <w:lang w:val="id-ID"/>
        </w:rPr>
      </w:pPr>
    </w:p>
    <w:p w:rsidR="00BA212A" w:rsidRPr="00323D78" w:rsidRDefault="00BA212A" w:rsidP="00BA212A">
      <w:pPr>
        <w:autoSpaceDE w:val="0"/>
        <w:rPr>
          <w:color w:val="000000"/>
          <w:lang w:val="id-ID"/>
        </w:rPr>
      </w:pPr>
      <w:r w:rsidRPr="00323D78">
        <w:rPr>
          <w:b/>
          <w:color w:val="000000"/>
          <w:lang w:val="id-ID"/>
        </w:rPr>
        <w:t>TABEL 2.</w:t>
      </w:r>
      <w:r w:rsidRPr="00323D78">
        <w:rPr>
          <w:color w:val="000000"/>
          <w:lang w:val="id-ID"/>
        </w:rPr>
        <w:t xml:space="preserve"> Pertambahan panjang tali dengan variasi lebar.</w:t>
      </w:r>
    </w:p>
    <w:tbl>
      <w:tblPr>
        <w:tblW w:w="4565" w:type="dxa"/>
        <w:tblInd w:w="103" w:type="dxa"/>
        <w:tblLook w:val="04A0" w:firstRow="1" w:lastRow="0" w:firstColumn="1" w:lastColumn="0" w:noHBand="0" w:noVBand="1"/>
      </w:tblPr>
      <w:tblGrid>
        <w:gridCol w:w="830"/>
        <w:gridCol w:w="776"/>
        <w:gridCol w:w="776"/>
        <w:gridCol w:w="776"/>
        <w:gridCol w:w="776"/>
        <w:gridCol w:w="776"/>
        <w:gridCol w:w="776"/>
      </w:tblGrid>
      <w:tr w:rsidR="00BA212A" w:rsidRPr="00323D78" w:rsidTr="008B10A3">
        <w:trPr>
          <w:trHeight w:val="182"/>
        </w:trPr>
        <w:tc>
          <w:tcPr>
            <w:tcW w:w="676" w:type="dxa"/>
            <w:vMerge w:val="restart"/>
            <w:tcBorders>
              <w:top w:val="single" w:sz="4" w:space="0" w:color="auto"/>
              <w:bottom w:val="single" w:sz="4" w:space="0" w:color="000000"/>
            </w:tcBorders>
            <w:noWrap/>
            <w:vAlign w:val="center"/>
            <w:hideMark/>
          </w:tcPr>
          <w:p w:rsidR="00BA212A" w:rsidRPr="00323D78" w:rsidRDefault="00BA212A" w:rsidP="008B10A3">
            <w:pPr>
              <w:jc w:val="center"/>
              <w:rPr>
                <w:color w:val="000000"/>
                <w:lang w:val="id-ID" w:eastAsia="id-ID"/>
              </w:rPr>
            </w:pPr>
            <w:r w:rsidRPr="00323D78">
              <w:rPr>
                <w:color w:val="000000"/>
                <w:lang w:val="id-ID" w:eastAsia="id-ID"/>
              </w:rPr>
              <w:t>Massa (Kg)</w:t>
            </w:r>
          </w:p>
        </w:tc>
        <w:tc>
          <w:tcPr>
            <w:tcW w:w="3889" w:type="dxa"/>
            <w:gridSpan w:val="6"/>
            <w:tcBorders>
              <w:top w:val="single" w:sz="4" w:space="0" w:color="auto"/>
              <w:bottom w:val="single" w:sz="4" w:space="0" w:color="auto"/>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sym w:font="Symbol" w:char="F044"/>
            </w:r>
            <w:r w:rsidRPr="00323D78">
              <w:rPr>
                <w:color w:val="000000"/>
                <w:lang w:val="id-ID" w:eastAsia="id-ID"/>
              </w:rPr>
              <w:t>L (mm)</w:t>
            </w:r>
          </w:p>
        </w:tc>
      </w:tr>
      <w:tr w:rsidR="00BA212A" w:rsidRPr="00323D78" w:rsidTr="008B10A3">
        <w:trPr>
          <w:trHeight w:val="266"/>
        </w:trPr>
        <w:tc>
          <w:tcPr>
            <w:tcW w:w="676" w:type="dxa"/>
            <w:vMerge/>
            <w:tcBorders>
              <w:top w:val="single" w:sz="4" w:space="0" w:color="auto"/>
              <w:bottom w:val="single" w:sz="4" w:space="0" w:color="000000"/>
            </w:tcBorders>
            <w:vAlign w:val="center"/>
            <w:hideMark/>
          </w:tcPr>
          <w:p w:rsidR="00BA212A" w:rsidRPr="00323D78" w:rsidRDefault="00BA212A" w:rsidP="008B10A3">
            <w:pPr>
              <w:jc w:val="center"/>
              <w:rPr>
                <w:color w:val="000000"/>
                <w:lang w:val="id-ID" w:eastAsia="id-ID"/>
              </w:rPr>
            </w:pPr>
          </w:p>
        </w:tc>
        <w:tc>
          <w:tcPr>
            <w:tcW w:w="636" w:type="dxa"/>
            <w:tcBorders>
              <w:top w:val="nil"/>
              <w:bottom w:val="single" w:sz="4" w:space="0" w:color="auto"/>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Lebar I</w:t>
            </w:r>
          </w:p>
        </w:tc>
        <w:tc>
          <w:tcPr>
            <w:tcW w:w="709" w:type="dxa"/>
            <w:tcBorders>
              <w:top w:val="nil"/>
              <w:bottom w:val="single" w:sz="4" w:space="0" w:color="auto"/>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Lebar II</w:t>
            </w:r>
          </w:p>
        </w:tc>
        <w:tc>
          <w:tcPr>
            <w:tcW w:w="636" w:type="dxa"/>
            <w:tcBorders>
              <w:top w:val="nil"/>
              <w:bottom w:val="single" w:sz="4" w:space="0" w:color="auto"/>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Lebar III</w:t>
            </w:r>
          </w:p>
        </w:tc>
        <w:tc>
          <w:tcPr>
            <w:tcW w:w="636" w:type="dxa"/>
            <w:tcBorders>
              <w:top w:val="nil"/>
              <w:bottom w:val="single" w:sz="4" w:space="0" w:color="auto"/>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Lebar IV</w:t>
            </w:r>
          </w:p>
        </w:tc>
        <w:tc>
          <w:tcPr>
            <w:tcW w:w="636" w:type="dxa"/>
            <w:tcBorders>
              <w:top w:val="nil"/>
              <w:bottom w:val="single" w:sz="4" w:space="0" w:color="auto"/>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Lebar V</w:t>
            </w:r>
          </w:p>
        </w:tc>
        <w:tc>
          <w:tcPr>
            <w:tcW w:w="636" w:type="dxa"/>
            <w:tcBorders>
              <w:top w:val="nil"/>
              <w:bottom w:val="single" w:sz="4" w:space="0" w:color="auto"/>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Lebar VI</w:t>
            </w:r>
          </w:p>
        </w:tc>
      </w:tr>
      <w:tr w:rsidR="00BA212A" w:rsidRPr="00323D78" w:rsidTr="008B10A3">
        <w:trPr>
          <w:trHeight w:val="70"/>
        </w:trPr>
        <w:tc>
          <w:tcPr>
            <w:tcW w:w="67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0,5</w:t>
            </w:r>
          </w:p>
        </w:tc>
        <w:tc>
          <w:tcPr>
            <w:tcW w:w="63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80</w:t>
            </w:r>
          </w:p>
        </w:tc>
        <w:tc>
          <w:tcPr>
            <w:tcW w:w="709"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71</w:t>
            </w:r>
          </w:p>
        </w:tc>
        <w:tc>
          <w:tcPr>
            <w:tcW w:w="63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71</w:t>
            </w:r>
          </w:p>
        </w:tc>
        <w:tc>
          <w:tcPr>
            <w:tcW w:w="63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56</w:t>
            </w:r>
          </w:p>
        </w:tc>
        <w:tc>
          <w:tcPr>
            <w:tcW w:w="63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47</w:t>
            </w:r>
          </w:p>
        </w:tc>
        <w:tc>
          <w:tcPr>
            <w:tcW w:w="63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45</w:t>
            </w:r>
          </w:p>
        </w:tc>
      </w:tr>
      <w:tr w:rsidR="00BA212A" w:rsidRPr="00323D78" w:rsidTr="008B10A3">
        <w:trPr>
          <w:trHeight w:val="70"/>
        </w:trPr>
        <w:tc>
          <w:tcPr>
            <w:tcW w:w="67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w:t>
            </w:r>
          </w:p>
        </w:tc>
        <w:tc>
          <w:tcPr>
            <w:tcW w:w="63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110</w:t>
            </w:r>
          </w:p>
        </w:tc>
        <w:tc>
          <w:tcPr>
            <w:tcW w:w="709"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109</w:t>
            </w:r>
          </w:p>
        </w:tc>
        <w:tc>
          <w:tcPr>
            <w:tcW w:w="63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107</w:t>
            </w:r>
          </w:p>
        </w:tc>
        <w:tc>
          <w:tcPr>
            <w:tcW w:w="63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89</w:t>
            </w:r>
          </w:p>
        </w:tc>
        <w:tc>
          <w:tcPr>
            <w:tcW w:w="63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79</w:t>
            </w:r>
          </w:p>
        </w:tc>
        <w:tc>
          <w:tcPr>
            <w:tcW w:w="63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72</w:t>
            </w:r>
          </w:p>
        </w:tc>
      </w:tr>
      <w:tr w:rsidR="00BA212A" w:rsidRPr="00323D78" w:rsidTr="008B10A3">
        <w:trPr>
          <w:trHeight w:val="138"/>
        </w:trPr>
        <w:tc>
          <w:tcPr>
            <w:tcW w:w="67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2</w:t>
            </w:r>
          </w:p>
        </w:tc>
        <w:tc>
          <w:tcPr>
            <w:tcW w:w="63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137</w:t>
            </w:r>
          </w:p>
        </w:tc>
        <w:tc>
          <w:tcPr>
            <w:tcW w:w="709"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129</w:t>
            </w:r>
          </w:p>
        </w:tc>
        <w:tc>
          <w:tcPr>
            <w:tcW w:w="63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129</w:t>
            </w:r>
          </w:p>
        </w:tc>
        <w:tc>
          <w:tcPr>
            <w:tcW w:w="63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121</w:t>
            </w:r>
          </w:p>
        </w:tc>
        <w:tc>
          <w:tcPr>
            <w:tcW w:w="63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108</w:t>
            </w:r>
          </w:p>
        </w:tc>
        <w:tc>
          <w:tcPr>
            <w:tcW w:w="63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106</w:t>
            </w:r>
          </w:p>
        </w:tc>
      </w:tr>
      <w:tr w:rsidR="00BA212A" w:rsidRPr="00323D78" w:rsidTr="008B10A3">
        <w:trPr>
          <w:trHeight w:val="197"/>
        </w:trPr>
        <w:tc>
          <w:tcPr>
            <w:tcW w:w="67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3</w:t>
            </w:r>
          </w:p>
        </w:tc>
        <w:tc>
          <w:tcPr>
            <w:tcW w:w="63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145</w:t>
            </w:r>
          </w:p>
        </w:tc>
        <w:tc>
          <w:tcPr>
            <w:tcW w:w="709"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145</w:t>
            </w:r>
          </w:p>
        </w:tc>
        <w:tc>
          <w:tcPr>
            <w:tcW w:w="63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146</w:t>
            </w:r>
          </w:p>
        </w:tc>
        <w:tc>
          <w:tcPr>
            <w:tcW w:w="63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146</w:t>
            </w:r>
          </w:p>
        </w:tc>
        <w:tc>
          <w:tcPr>
            <w:tcW w:w="63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131</w:t>
            </w:r>
          </w:p>
        </w:tc>
        <w:tc>
          <w:tcPr>
            <w:tcW w:w="63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123</w:t>
            </w:r>
          </w:p>
        </w:tc>
      </w:tr>
      <w:tr w:rsidR="00BA212A" w:rsidRPr="00323D78" w:rsidTr="008B10A3">
        <w:trPr>
          <w:trHeight w:val="70"/>
        </w:trPr>
        <w:tc>
          <w:tcPr>
            <w:tcW w:w="67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4</w:t>
            </w:r>
          </w:p>
        </w:tc>
        <w:tc>
          <w:tcPr>
            <w:tcW w:w="63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165</w:t>
            </w:r>
          </w:p>
        </w:tc>
        <w:tc>
          <w:tcPr>
            <w:tcW w:w="709"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164</w:t>
            </w:r>
          </w:p>
        </w:tc>
        <w:tc>
          <w:tcPr>
            <w:tcW w:w="63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154</w:t>
            </w:r>
          </w:p>
        </w:tc>
        <w:tc>
          <w:tcPr>
            <w:tcW w:w="63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141</w:t>
            </w:r>
          </w:p>
        </w:tc>
        <w:tc>
          <w:tcPr>
            <w:tcW w:w="63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142</w:t>
            </w:r>
          </w:p>
        </w:tc>
        <w:tc>
          <w:tcPr>
            <w:tcW w:w="636" w:type="dxa"/>
            <w:tcBorders>
              <w:top w:val="nil"/>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139</w:t>
            </w:r>
          </w:p>
        </w:tc>
      </w:tr>
      <w:tr w:rsidR="00BA212A" w:rsidRPr="00323D78" w:rsidTr="008B10A3">
        <w:trPr>
          <w:trHeight w:val="70"/>
        </w:trPr>
        <w:tc>
          <w:tcPr>
            <w:tcW w:w="676" w:type="dxa"/>
            <w:tcBorders>
              <w:bottom w:val="single" w:sz="4" w:space="0" w:color="auto"/>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5</w:t>
            </w:r>
          </w:p>
        </w:tc>
        <w:tc>
          <w:tcPr>
            <w:tcW w:w="636" w:type="dxa"/>
            <w:tcBorders>
              <w:bottom w:val="single" w:sz="4" w:space="0" w:color="auto"/>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180</w:t>
            </w:r>
          </w:p>
        </w:tc>
        <w:tc>
          <w:tcPr>
            <w:tcW w:w="709" w:type="dxa"/>
            <w:tcBorders>
              <w:bottom w:val="single" w:sz="4" w:space="0" w:color="auto"/>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176</w:t>
            </w:r>
          </w:p>
        </w:tc>
        <w:tc>
          <w:tcPr>
            <w:tcW w:w="636" w:type="dxa"/>
            <w:tcBorders>
              <w:bottom w:val="single" w:sz="4" w:space="0" w:color="auto"/>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188</w:t>
            </w:r>
          </w:p>
        </w:tc>
        <w:tc>
          <w:tcPr>
            <w:tcW w:w="636" w:type="dxa"/>
            <w:tcBorders>
              <w:bottom w:val="single" w:sz="4" w:space="0" w:color="auto"/>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182</w:t>
            </w:r>
          </w:p>
        </w:tc>
        <w:tc>
          <w:tcPr>
            <w:tcW w:w="636" w:type="dxa"/>
            <w:tcBorders>
              <w:bottom w:val="single" w:sz="4" w:space="0" w:color="auto"/>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168</w:t>
            </w:r>
          </w:p>
        </w:tc>
        <w:tc>
          <w:tcPr>
            <w:tcW w:w="636" w:type="dxa"/>
            <w:tcBorders>
              <w:bottom w:val="single" w:sz="4" w:space="0" w:color="auto"/>
            </w:tcBorders>
            <w:noWrap/>
            <w:vAlign w:val="bottom"/>
            <w:hideMark/>
          </w:tcPr>
          <w:p w:rsidR="00BA212A" w:rsidRPr="00323D78" w:rsidRDefault="00BA212A" w:rsidP="008B10A3">
            <w:pPr>
              <w:jc w:val="center"/>
              <w:rPr>
                <w:color w:val="000000"/>
                <w:lang w:val="id-ID" w:eastAsia="id-ID"/>
              </w:rPr>
            </w:pPr>
            <w:r w:rsidRPr="00323D78">
              <w:rPr>
                <w:color w:val="000000"/>
                <w:lang w:val="id-ID" w:eastAsia="id-ID"/>
              </w:rPr>
              <w:t>140</w:t>
            </w:r>
          </w:p>
        </w:tc>
      </w:tr>
    </w:tbl>
    <w:p w:rsidR="00BA212A" w:rsidRPr="00323D78" w:rsidRDefault="00BA212A" w:rsidP="00BA212A">
      <w:pPr>
        <w:autoSpaceDE w:val="0"/>
        <w:rPr>
          <w:color w:val="000000"/>
          <w:lang w:val="id-ID"/>
        </w:rPr>
      </w:pPr>
    </w:p>
    <w:p w:rsidR="00BA212A" w:rsidRPr="00323D78" w:rsidRDefault="00BA212A" w:rsidP="00BA212A">
      <w:pPr>
        <w:autoSpaceDE w:val="0"/>
        <w:ind w:firstLine="199"/>
        <w:jc w:val="both"/>
        <w:rPr>
          <w:color w:val="000000"/>
          <w:lang w:val="id-ID"/>
        </w:rPr>
      </w:pPr>
      <w:r w:rsidRPr="00323D78">
        <w:rPr>
          <w:color w:val="000000"/>
          <w:lang w:val="sv-SE"/>
        </w:rPr>
        <w:t>Pada penelitian ini, pembebanan hanya dilakukan sampai massa 5 kg dan tidak dilakukan pembebanan hingga mencapai titik putus, karena dengan pertimbangan, (1) peralatan yang digunakan kurang memadai, (2) beban untuk tas fashion tidak melebihi 5 kg. Distribusi nilai regangan dan tegangan tali dari rajut teknik renda ditunjukkan pada Gambar 5.</w:t>
      </w:r>
    </w:p>
    <w:p w:rsidR="00BA212A" w:rsidRPr="00323D78" w:rsidRDefault="00BA212A" w:rsidP="00BA212A">
      <w:pPr>
        <w:autoSpaceDE w:val="0"/>
        <w:ind w:firstLine="199"/>
        <w:jc w:val="both"/>
        <w:rPr>
          <w:color w:val="000000"/>
          <w:lang w:val="id-ID"/>
        </w:rPr>
      </w:pPr>
    </w:p>
    <w:p w:rsidR="00BA212A" w:rsidRPr="00323D78" w:rsidRDefault="00BA212A" w:rsidP="00BA212A">
      <w:pPr>
        <w:autoSpaceDE w:val="0"/>
        <w:rPr>
          <w:noProof/>
          <w:color w:val="000000"/>
          <w:lang w:val="id-ID" w:eastAsia="id-ID"/>
        </w:rPr>
      </w:pPr>
      <w:r w:rsidRPr="00323D78">
        <w:rPr>
          <w:noProof/>
          <w:color w:val="000000"/>
        </w:rPr>
        <w:drawing>
          <wp:inline distT="0" distB="0" distL="0" distR="0" wp14:anchorId="50E464E7" wp14:editId="64FFBFB1">
            <wp:extent cx="2870835" cy="2708275"/>
            <wp:effectExtent l="0" t="0" r="0" b="0"/>
            <wp:docPr id="37" name="Chart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212A" w:rsidRPr="00323D78" w:rsidRDefault="00BA212A" w:rsidP="00BA212A">
      <w:pPr>
        <w:autoSpaceDE w:val="0"/>
        <w:rPr>
          <w:color w:val="000000"/>
          <w:lang w:val="id-ID"/>
        </w:rPr>
      </w:pPr>
    </w:p>
    <w:p w:rsidR="00BA212A" w:rsidRPr="00323D78" w:rsidRDefault="00BA212A" w:rsidP="00BA212A">
      <w:pPr>
        <w:autoSpaceDE w:val="0"/>
        <w:jc w:val="both"/>
        <w:rPr>
          <w:color w:val="000000"/>
          <w:lang w:val="id-ID"/>
        </w:rPr>
      </w:pPr>
      <w:r w:rsidRPr="00323D78">
        <w:rPr>
          <w:b/>
          <w:color w:val="000000"/>
          <w:lang w:val="id-ID"/>
        </w:rPr>
        <w:t>GAMBAR 5.</w:t>
      </w:r>
      <w:r w:rsidRPr="00323D78">
        <w:rPr>
          <w:color w:val="000000"/>
          <w:lang w:val="id-ID"/>
        </w:rPr>
        <w:t xml:space="preserve"> Distribusi nilai tegangan-regangan tali rajut dengan teknik renda.</w:t>
      </w:r>
    </w:p>
    <w:p w:rsidR="00BA212A" w:rsidRPr="00323D78" w:rsidRDefault="00BA212A" w:rsidP="00BA212A">
      <w:pPr>
        <w:autoSpaceDE w:val="0"/>
        <w:ind w:firstLine="199"/>
        <w:jc w:val="both"/>
        <w:rPr>
          <w:color w:val="000000"/>
          <w:lang w:val="id-ID"/>
        </w:rPr>
      </w:pPr>
    </w:p>
    <w:p w:rsidR="00BA212A" w:rsidRPr="00323D78" w:rsidRDefault="00BA212A" w:rsidP="00BA212A">
      <w:pPr>
        <w:autoSpaceDE w:val="0"/>
        <w:ind w:firstLine="199"/>
        <w:jc w:val="both"/>
        <w:rPr>
          <w:color w:val="000000"/>
          <w:lang w:val="id-ID"/>
        </w:rPr>
      </w:pPr>
      <w:r w:rsidRPr="00323D78">
        <w:rPr>
          <w:color w:val="000000"/>
          <w:lang w:val="sv-SE"/>
        </w:rPr>
        <w:t xml:space="preserve">Hasil pengukuran menunjukkan bahwa tali dengan variasi lebar memiliki tegangan </w:t>
      </w:r>
      <w:r w:rsidRPr="00323D78">
        <w:rPr>
          <w:color w:val="000000"/>
          <w:lang w:val="id-ID"/>
        </w:rPr>
        <w:t xml:space="preserve">dan regangan </w:t>
      </w:r>
      <w:r w:rsidRPr="00323D78">
        <w:rPr>
          <w:color w:val="000000"/>
          <w:lang w:val="sv-SE"/>
        </w:rPr>
        <w:t>yang berbeda. Tali dengan lebar yang lebih besar, tegangannya semakin renda</w:t>
      </w:r>
      <w:r w:rsidRPr="00323D78">
        <w:rPr>
          <w:color w:val="000000"/>
          <w:lang w:val="id-ID"/>
        </w:rPr>
        <w:t xml:space="preserve">h. Pada pembebanan 5 kg, tegangan tarik terendah dicapai oleh Lebar VI yaitu sebesar 0,25 MPa sedangkan tegangan tarik tertinggi dicapai oleh tali dengan Lebar I yaitu sebesar 1,1 MPa. Regangan tali juga semakin rendah dengan bertambahnya diameter. Pada pembebanan 5 kg, </w:t>
      </w:r>
      <w:r w:rsidRPr="00323D78">
        <w:rPr>
          <w:lang w:val="id-ID"/>
        </w:rPr>
        <w:t xml:space="preserve">regangan terendah dicapai oleh tali dengan Lebar VI. Sedangkan </w:t>
      </w:r>
      <w:r w:rsidRPr="00323D78">
        <w:rPr>
          <w:color w:val="000000"/>
          <w:lang w:val="id-ID"/>
        </w:rPr>
        <w:t xml:space="preserve">regangan tertinggi dicapai oleh tali dengan Lebar III sebesar 0,75. Nilai ini tidak berbeda jauh dibandingkan regangan pada tali dengan Lebar I sebesar 0,72. Hal itu dimungkinkan karena pada saat pembebanan dengan lebar III, beban diberikan secara tiba-tiba, tidak secara perlahan sehingga menyebabkan </w:t>
      </w:r>
      <w:r w:rsidRPr="00323D78">
        <w:rPr>
          <w:lang w:val="id-ID"/>
        </w:rPr>
        <w:t>ikatan simpulnya menjadi lebih kencang dan lengan benang menjadi lebih panjang (Gambar 6)</w:t>
      </w:r>
      <w:r w:rsidRPr="00323D78">
        <w:rPr>
          <w:color w:val="000000"/>
          <w:lang w:val="id-ID"/>
        </w:rPr>
        <w:t xml:space="preserve">. </w:t>
      </w:r>
      <w:r w:rsidRPr="00323D78">
        <w:t>Beban yang dijatuhkan secara tiba-tiba menyebabkan kerusakan baik berupa akibat gesekan dan lepasnya untaian tali</w:t>
      </w:r>
      <w:r w:rsidRPr="00323D78">
        <w:rPr>
          <w:lang w:val="id-ID"/>
        </w:rPr>
        <w:t xml:space="preserve"> [11].</w:t>
      </w:r>
      <w:r w:rsidRPr="00323D78">
        <w:t xml:space="preserve"> </w:t>
      </w:r>
      <w:r w:rsidRPr="00323D78">
        <w:rPr>
          <w:color w:val="000000"/>
          <w:lang w:val="sv-SE"/>
        </w:rPr>
        <w:t>Berdasarkan penelitian sebelumnya [</w:t>
      </w:r>
      <w:r w:rsidRPr="00323D78">
        <w:rPr>
          <w:color w:val="000000"/>
          <w:lang w:val="id-ID"/>
        </w:rPr>
        <w:t>12</w:t>
      </w:r>
      <w:r w:rsidRPr="00323D78">
        <w:rPr>
          <w:color w:val="000000"/>
          <w:lang w:val="sv-SE"/>
        </w:rPr>
        <w:t>], titik konsentrasi tegangan ketika diberi beban terletak pada persimpangan loop dan simpul</w:t>
      </w:r>
      <w:r w:rsidRPr="00323D78">
        <w:rPr>
          <w:color w:val="000000"/>
          <w:lang w:val="id-ID"/>
        </w:rPr>
        <w:t>, sehingga tegangan pada tali rajut renda tersebar merata pada tali. Seperti yang ditunjukkan pada Gambar 6, tali rajut renda terdiri dari susunan simpul-simpul yang menjadi satu membentuk rangkaian.</w:t>
      </w:r>
    </w:p>
    <w:p w:rsidR="00BA212A" w:rsidRPr="00323D78" w:rsidRDefault="00BA212A" w:rsidP="00BA212A">
      <w:pPr>
        <w:autoSpaceDE w:val="0"/>
        <w:ind w:firstLine="199"/>
        <w:jc w:val="both"/>
        <w:rPr>
          <w:color w:val="000000"/>
          <w:lang w:val="id-ID"/>
        </w:rPr>
      </w:pPr>
      <w:r w:rsidRPr="00323D78">
        <w:rPr>
          <w:color w:val="000000"/>
          <w:lang w:val="id-ID"/>
        </w:rPr>
        <w:t xml:space="preserve">Tali dengan lebar yang lebih besar memiliki sifat kekakuan yang lebih tinggi [13] karena dengan bertambahnya jumlah tusukan (loop dan simpul) pada arah horisontal, sehingga dibutuhkan gaya yang lebih besar untuk menarik tali. Kondisi ini dapat dilihat pada Gambar 6. Dengan demikian, kuat tarik tali rajut renda ditentukan pula oleh jumlah </w:t>
      </w:r>
      <w:r w:rsidRPr="00323D78">
        <w:rPr>
          <w:i/>
          <w:color w:val="000000"/>
          <w:lang w:val="id-ID"/>
        </w:rPr>
        <w:t xml:space="preserve">n </w:t>
      </w:r>
      <w:r w:rsidRPr="00323D78">
        <w:rPr>
          <w:color w:val="000000"/>
          <w:lang w:val="id-ID"/>
        </w:rPr>
        <w:t>tusukan penyusun tali [14][15].</w:t>
      </w:r>
    </w:p>
    <w:p w:rsidR="00BA212A" w:rsidRPr="00323D78" w:rsidRDefault="00BA212A" w:rsidP="00BA212A">
      <w:pPr>
        <w:autoSpaceDE w:val="0"/>
        <w:ind w:firstLine="199"/>
        <w:jc w:val="both"/>
        <w:rPr>
          <w:color w:val="000000"/>
          <w:lang w:val="id-ID"/>
        </w:rPr>
      </w:pPr>
    </w:p>
    <w:p w:rsidR="00BA212A" w:rsidRPr="00323D78" w:rsidRDefault="00BA212A" w:rsidP="00BA212A">
      <w:pPr>
        <w:autoSpaceDE w:val="0"/>
        <w:jc w:val="center"/>
        <w:rPr>
          <w:b/>
          <w:color w:val="000000"/>
          <w:lang w:val="id-ID"/>
        </w:rPr>
      </w:pPr>
      <w:r w:rsidRPr="00323D78">
        <w:rPr>
          <w:b/>
          <w:noProof/>
          <w:color w:val="000000"/>
        </w:rPr>
        <w:drawing>
          <wp:inline distT="0" distB="0" distL="0" distR="0" wp14:anchorId="4269D7F8" wp14:editId="718F29CB">
            <wp:extent cx="1875155" cy="13081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5155" cy="1308100"/>
                    </a:xfrm>
                    <a:prstGeom prst="rect">
                      <a:avLst/>
                    </a:prstGeom>
                    <a:noFill/>
                    <a:ln>
                      <a:noFill/>
                    </a:ln>
                  </pic:spPr>
                </pic:pic>
              </a:graphicData>
            </a:graphic>
          </wp:inline>
        </w:drawing>
      </w:r>
    </w:p>
    <w:p w:rsidR="00BA212A" w:rsidRPr="00323D78" w:rsidRDefault="00BA212A" w:rsidP="00BA212A">
      <w:pPr>
        <w:autoSpaceDE w:val="0"/>
        <w:jc w:val="center"/>
        <w:rPr>
          <w:b/>
          <w:color w:val="000000"/>
          <w:lang w:val="id-ID"/>
        </w:rPr>
      </w:pPr>
    </w:p>
    <w:p w:rsidR="00BA212A" w:rsidRPr="00323D78" w:rsidRDefault="00BA212A" w:rsidP="00BA212A">
      <w:pPr>
        <w:autoSpaceDE w:val="0"/>
        <w:jc w:val="center"/>
        <w:rPr>
          <w:color w:val="000000"/>
          <w:lang w:val="id-ID"/>
        </w:rPr>
      </w:pPr>
      <w:r w:rsidRPr="00323D78">
        <w:rPr>
          <w:b/>
          <w:color w:val="000000"/>
          <w:lang w:val="id-ID"/>
        </w:rPr>
        <w:t>GAMBAR 6.</w:t>
      </w:r>
      <w:r w:rsidRPr="00323D78">
        <w:rPr>
          <w:color w:val="000000"/>
          <w:lang w:val="id-ID"/>
        </w:rPr>
        <w:t xml:space="preserve"> Struktur tali saat diberi beban [12].</w:t>
      </w:r>
    </w:p>
    <w:p w:rsidR="00BA212A" w:rsidRPr="00323D78" w:rsidRDefault="00BA212A" w:rsidP="00BA212A">
      <w:pPr>
        <w:autoSpaceDE w:val="0"/>
        <w:ind w:firstLine="199"/>
        <w:jc w:val="both"/>
        <w:rPr>
          <w:color w:val="000000"/>
          <w:lang w:val="id-ID"/>
        </w:rPr>
      </w:pPr>
    </w:p>
    <w:p w:rsidR="00BA212A" w:rsidRDefault="00BA212A" w:rsidP="00BA212A">
      <w:pPr>
        <w:autoSpaceDE w:val="0"/>
        <w:ind w:firstLine="199"/>
        <w:jc w:val="both"/>
        <w:rPr>
          <w:color w:val="000000"/>
        </w:rPr>
      </w:pPr>
      <w:r w:rsidRPr="00323D78">
        <w:rPr>
          <w:color w:val="000000"/>
          <w:lang w:val="id-ID"/>
        </w:rPr>
        <w:t xml:space="preserve">Jika digunakan sebagai </w:t>
      </w:r>
      <w:r w:rsidRPr="00323D78">
        <w:rPr>
          <w:i/>
          <w:color w:val="000000"/>
          <w:lang w:val="id-ID"/>
        </w:rPr>
        <w:t>handle</w:t>
      </w:r>
      <w:r w:rsidRPr="00323D78">
        <w:rPr>
          <w:color w:val="000000"/>
          <w:lang w:val="id-ID"/>
        </w:rPr>
        <w:t xml:space="preserve"> tas, tali rajut renda dengan lebar VI adalah </w:t>
      </w:r>
      <w:r w:rsidRPr="00323D78">
        <w:rPr>
          <w:i/>
          <w:color w:val="000000"/>
          <w:lang w:val="id-ID"/>
        </w:rPr>
        <w:t>handle</w:t>
      </w:r>
      <w:r w:rsidRPr="00323D78">
        <w:rPr>
          <w:color w:val="000000"/>
          <w:lang w:val="id-ID"/>
        </w:rPr>
        <w:t xml:space="preserve"> tas yang terbaik. </w:t>
      </w:r>
      <w:r w:rsidRPr="00323D78">
        <w:rPr>
          <w:i/>
          <w:lang w:val="id-ID"/>
        </w:rPr>
        <w:t>Handle</w:t>
      </w:r>
      <w:r w:rsidRPr="00323D78">
        <w:rPr>
          <w:lang w:val="id-ID"/>
        </w:rPr>
        <w:t xml:space="preserve"> yang baik memiliki kekakuan yang besar sehingga tidak membuat tas (gaya berat) mudah bergerak atau memiliki deformasi yang rendah [2]. Deformasi t</w:t>
      </w:r>
      <w:r w:rsidRPr="00323D78">
        <w:rPr>
          <w:color w:val="000000"/>
          <w:lang w:val="id-ID"/>
        </w:rPr>
        <w:t xml:space="preserve">ali rajut renda dengan benang polyester masih tergolong besar, sehingga dalam merancang </w:t>
      </w:r>
      <w:r w:rsidRPr="00323D78">
        <w:rPr>
          <w:i/>
          <w:color w:val="000000"/>
          <w:lang w:val="id-ID"/>
        </w:rPr>
        <w:t>handle</w:t>
      </w:r>
      <w:r w:rsidRPr="00323D78">
        <w:rPr>
          <w:color w:val="000000"/>
          <w:lang w:val="id-ID"/>
        </w:rPr>
        <w:t xml:space="preserve"> tas, masih dibutuhkan penguat </w:t>
      </w:r>
      <w:r w:rsidRPr="00323D78">
        <w:rPr>
          <w:i/>
          <w:color w:val="000000"/>
          <w:lang w:val="id-ID"/>
        </w:rPr>
        <w:t>handle</w:t>
      </w:r>
      <w:r w:rsidRPr="00323D78">
        <w:rPr>
          <w:color w:val="000000"/>
          <w:lang w:val="id-ID"/>
        </w:rPr>
        <w:t xml:space="preserve"> agar sifat kekakuan tali dapat meningkat [16].</w:t>
      </w:r>
    </w:p>
    <w:p w:rsidR="00BA212A" w:rsidRPr="005439BB" w:rsidRDefault="00BA212A" w:rsidP="00BA212A">
      <w:pPr>
        <w:autoSpaceDE w:val="0"/>
        <w:ind w:firstLine="199"/>
        <w:jc w:val="both"/>
        <w:rPr>
          <w:color w:val="000000"/>
        </w:rPr>
      </w:pPr>
    </w:p>
    <w:p w:rsidR="00BA212A" w:rsidRPr="00323D78" w:rsidRDefault="00BA212A" w:rsidP="00BA212A">
      <w:pPr>
        <w:autoSpaceDE w:val="0"/>
        <w:rPr>
          <w:b/>
          <w:color w:val="000000"/>
          <w:lang w:val="fi-FI"/>
        </w:rPr>
      </w:pPr>
      <w:r w:rsidRPr="00323D78">
        <w:rPr>
          <w:b/>
          <w:color w:val="000000"/>
          <w:lang w:val="fi-FI"/>
        </w:rPr>
        <w:t>KESIMPULAN</w:t>
      </w:r>
    </w:p>
    <w:p w:rsidR="00BA212A" w:rsidRPr="00323D78" w:rsidRDefault="00BA212A" w:rsidP="00BA212A">
      <w:pPr>
        <w:autoSpaceDE w:val="0"/>
        <w:ind w:firstLine="199"/>
        <w:jc w:val="both"/>
        <w:rPr>
          <w:lang w:val="id-ID"/>
        </w:rPr>
      </w:pPr>
      <w:r w:rsidRPr="00323D78">
        <w:rPr>
          <w:i/>
          <w:color w:val="000000"/>
          <w:lang w:val="id-ID"/>
        </w:rPr>
        <w:t>Handle</w:t>
      </w:r>
      <w:r w:rsidRPr="00323D78">
        <w:rPr>
          <w:color w:val="000000"/>
          <w:lang w:val="id-ID"/>
        </w:rPr>
        <w:t xml:space="preserve"> tas diperoleh dengan rajutan teknik renda (</w:t>
      </w:r>
      <w:r w:rsidRPr="00323D78">
        <w:rPr>
          <w:i/>
          <w:color w:val="000000"/>
          <w:lang w:val="id-ID"/>
        </w:rPr>
        <w:t>crochet)</w:t>
      </w:r>
      <w:r w:rsidRPr="00323D78">
        <w:rPr>
          <w:color w:val="000000"/>
          <w:lang w:val="id-ID"/>
        </w:rPr>
        <w:t xml:space="preserve"> dengan tusuk </w:t>
      </w:r>
      <w:r w:rsidRPr="00323D78">
        <w:rPr>
          <w:i/>
          <w:color w:val="000000"/>
          <w:lang w:val="id-ID"/>
        </w:rPr>
        <w:t>single crochet</w:t>
      </w:r>
      <w:r w:rsidRPr="00323D78">
        <w:rPr>
          <w:color w:val="000000"/>
          <w:lang w:val="id-ID"/>
        </w:rPr>
        <w:t xml:space="preserve">. Jumlah penyusun </w:t>
      </w:r>
      <w:r w:rsidRPr="00323D78">
        <w:rPr>
          <w:i/>
          <w:color w:val="000000"/>
          <w:lang w:val="id-ID"/>
        </w:rPr>
        <w:t xml:space="preserve">n </w:t>
      </w:r>
      <w:r w:rsidRPr="00323D78">
        <w:rPr>
          <w:color w:val="000000"/>
          <w:lang w:val="id-ID"/>
        </w:rPr>
        <w:t xml:space="preserve">tusukan menentukan lebar tali yang dihasilkan. Kuat tarik tali rajut renda ditentukan pula oleh jumlah </w:t>
      </w:r>
      <w:r w:rsidRPr="00323D78">
        <w:rPr>
          <w:i/>
          <w:color w:val="000000"/>
          <w:lang w:val="id-ID"/>
        </w:rPr>
        <w:t xml:space="preserve">n </w:t>
      </w:r>
      <w:r w:rsidRPr="00323D78">
        <w:rPr>
          <w:color w:val="000000"/>
          <w:lang w:val="id-ID"/>
        </w:rPr>
        <w:t xml:space="preserve">tusukan penyusun tali. </w:t>
      </w:r>
      <w:r w:rsidRPr="00323D78">
        <w:rPr>
          <w:i/>
          <w:color w:val="000000"/>
          <w:lang w:val="id-ID"/>
        </w:rPr>
        <w:t>Handle</w:t>
      </w:r>
      <w:r w:rsidRPr="00323D78">
        <w:rPr>
          <w:color w:val="000000"/>
          <w:lang w:val="id-ID"/>
        </w:rPr>
        <w:t xml:space="preserve"> tas rajut renda terbaik adalah Lebar VI (38,5 mm) karena</w:t>
      </w:r>
      <w:r w:rsidRPr="00323D78">
        <w:rPr>
          <w:lang w:val="id-ID"/>
        </w:rPr>
        <w:t xml:space="preserve"> memiliki kekakuan yang paling besar sehingga tidak membuat tas mudah bergerak atau memiliki deformasi yang paling rendah.</w:t>
      </w:r>
    </w:p>
    <w:p w:rsidR="00BA212A" w:rsidRPr="00323D78" w:rsidRDefault="00BA212A" w:rsidP="00BA212A">
      <w:pPr>
        <w:autoSpaceDE w:val="0"/>
        <w:ind w:firstLine="199"/>
        <w:jc w:val="both"/>
        <w:rPr>
          <w:color w:val="000000"/>
        </w:rPr>
      </w:pPr>
      <w:r w:rsidRPr="00323D78">
        <w:rPr>
          <w:color w:val="000000"/>
          <w:lang w:val="id-ID"/>
        </w:rPr>
        <w:t xml:space="preserve">Tali rajut renda dengan benang </w:t>
      </w:r>
      <w:r w:rsidRPr="00323D78">
        <w:rPr>
          <w:i/>
          <w:color w:val="000000"/>
          <w:lang w:val="id-ID"/>
        </w:rPr>
        <w:t>polyester</w:t>
      </w:r>
      <w:r w:rsidRPr="00323D78">
        <w:rPr>
          <w:color w:val="000000"/>
          <w:lang w:val="id-ID"/>
        </w:rPr>
        <w:t xml:space="preserve"> mengalami deformasi yang cukup besar jika diberikan beban, sehingga diperlukan penelitian lanjutan dengan penambahan penguat </w:t>
      </w:r>
      <w:r w:rsidRPr="00323D78">
        <w:rPr>
          <w:i/>
          <w:color w:val="000000"/>
          <w:lang w:val="id-ID"/>
        </w:rPr>
        <w:t>handle</w:t>
      </w:r>
      <w:r w:rsidRPr="00323D78">
        <w:rPr>
          <w:color w:val="000000"/>
          <w:lang w:val="id-ID"/>
        </w:rPr>
        <w:t xml:space="preserve"> yang dapat meningkatkan sifat kekakuan tali.</w:t>
      </w:r>
    </w:p>
    <w:p w:rsidR="00BA212A" w:rsidRPr="00323D78" w:rsidRDefault="00BA212A" w:rsidP="00BA212A">
      <w:pPr>
        <w:autoSpaceDE w:val="0"/>
        <w:ind w:firstLine="199"/>
        <w:jc w:val="both"/>
        <w:rPr>
          <w:color w:val="000000"/>
        </w:rPr>
      </w:pPr>
    </w:p>
    <w:p w:rsidR="00BA212A" w:rsidRPr="00323D78" w:rsidRDefault="00BA212A" w:rsidP="00BA212A">
      <w:pPr>
        <w:autoSpaceDE w:val="0"/>
        <w:ind w:firstLine="199"/>
        <w:jc w:val="both"/>
      </w:pPr>
    </w:p>
    <w:p w:rsidR="00BA212A" w:rsidRPr="005439BB" w:rsidRDefault="00BA212A" w:rsidP="00BA212A">
      <w:pPr>
        <w:autoSpaceDE w:val="0"/>
        <w:jc w:val="both"/>
        <w:rPr>
          <w:b/>
          <w:color w:val="000000"/>
        </w:rPr>
      </w:pPr>
      <w:r>
        <w:rPr>
          <w:b/>
          <w:color w:val="000000"/>
        </w:rPr>
        <w:t>DAFTAR PUSTAKA</w:t>
      </w:r>
    </w:p>
    <w:p w:rsidR="00BA212A" w:rsidRPr="00323D78" w:rsidRDefault="00BA212A" w:rsidP="00BA212A">
      <w:pPr>
        <w:ind w:left="426" w:hanging="426"/>
        <w:jc w:val="both"/>
      </w:pPr>
      <w:r w:rsidRPr="00323D78">
        <w:rPr>
          <w:lang w:val="id-ID"/>
        </w:rPr>
        <w:t xml:space="preserve">Alwi, H., </w:t>
      </w:r>
      <w:r w:rsidRPr="00323D78">
        <w:rPr>
          <w:i/>
        </w:rPr>
        <w:t xml:space="preserve">Kamus Besar Bahasa Indonesia </w:t>
      </w:r>
      <w:r w:rsidRPr="00323D78">
        <w:rPr>
          <w:i/>
          <w:lang w:val="id-ID"/>
        </w:rPr>
        <w:t>Ed.</w:t>
      </w:r>
      <w:r w:rsidRPr="00323D78">
        <w:rPr>
          <w:i/>
        </w:rPr>
        <w:t xml:space="preserve"> </w:t>
      </w:r>
      <w:r w:rsidRPr="00323D78">
        <w:rPr>
          <w:i/>
          <w:lang w:val="id-ID"/>
        </w:rPr>
        <w:t>3</w:t>
      </w:r>
      <w:r w:rsidRPr="00323D78">
        <w:rPr>
          <w:lang w:val="id-ID"/>
        </w:rPr>
        <w:t>,</w:t>
      </w:r>
      <w:r w:rsidRPr="00323D78">
        <w:t xml:space="preserve"> 2001,</w:t>
      </w:r>
      <w:r w:rsidRPr="00323D78">
        <w:rPr>
          <w:lang w:val="id-ID"/>
        </w:rPr>
        <w:t xml:space="preserve"> </w:t>
      </w:r>
      <w:r w:rsidRPr="00323D78">
        <w:t>hal 1146</w:t>
      </w:r>
      <w:r w:rsidRPr="00323D78">
        <w:rPr>
          <w:lang w:val="id-ID"/>
        </w:rPr>
        <w:t>.</w:t>
      </w:r>
    </w:p>
    <w:p w:rsidR="00BA212A" w:rsidRPr="00323D78" w:rsidRDefault="00BA212A" w:rsidP="00BA212A">
      <w:pPr>
        <w:ind w:left="426" w:hanging="426"/>
        <w:jc w:val="both"/>
        <w:rPr>
          <w:lang w:val="id-ID"/>
        </w:rPr>
      </w:pPr>
      <w:r w:rsidRPr="00323D78">
        <w:rPr>
          <w:lang w:val="id-ID"/>
        </w:rPr>
        <w:t xml:space="preserve">Chakrabarti, A. dan T. Taura, Computational Support Of Synthesis And Analysis Of </w:t>
      </w:r>
      <w:r w:rsidRPr="00323D78">
        <w:rPr>
          <w:lang w:val="id-ID"/>
        </w:rPr>
        <w:lastRenderedPageBreak/>
        <w:t xml:space="preserve">Behaviour Of Artefacts Using Physical Effects: Some Challenges, </w:t>
      </w:r>
      <w:r w:rsidRPr="00323D78">
        <w:rPr>
          <w:i/>
          <w:lang w:val="id-ID"/>
        </w:rPr>
        <w:t>International Design Conference – DESIGN</w:t>
      </w:r>
      <w:r w:rsidRPr="00323D78">
        <w:rPr>
          <w:lang w:val="id-ID"/>
        </w:rPr>
        <w:t>, Dubrovnik – Croatia, May 15 - 18, 2006.</w:t>
      </w:r>
    </w:p>
    <w:p w:rsidR="00BA212A" w:rsidRPr="00323D78" w:rsidRDefault="00BA212A" w:rsidP="00BA212A">
      <w:pPr>
        <w:ind w:left="426" w:hanging="426"/>
        <w:jc w:val="both"/>
        <w:rPr>
          <w:lang w:val="id-ID"/>
        </w:rPr>
      </w:pPr>
      <w:r w:rsidRPr="00323D78">
        <w:rPr>
          <w:lang w:val="id-ID"/>
        </w:rPr>
        <w:t xml:space="preserve">Rosa, D., </w:t>
      </w:r>
      <w:r w:rsidRPr="00323D78">
        <w:rPr>
          <w:i/>
          <w:lang w:val="id-ID"/>
        </w:rPr>
        <w:t>Lahir di Kota Gudeg, Kini Tas Rajut Dowa Telah Mendunia</w:t>
      </w:r>
      <w:r w:rsidRPr="00323D78">
        <w:rPr>
          <w:lang w:val="id-ID"/>
        </w:rPr>
        <w:t xml:space="preserve">, 2016, Website: </w:t>
      </w:r>
      <w:hyperlink r:id="rId13" w:history="1">
        <w:r w:rsidRPr="00323D78">
          <w:t>http://www.money.id/fashion/lahir-di-kota-gudeg-kini-tas-rajut-dowa-telah-mendunia-1601119.html</w:t>
        </w:r>
      </w:hyperlink>
      <w:r w:rsidRPr="00323D78">
        <w:rPr>
          <w:lang w:val="id-ID"/>
        </w:rPr>
        <w:t xml:space="preserve"> diakses 3 Oktober 2016.</w:t>
      </w:r>
    </w:p>
    <w:p w:rsidR="00BA212A" w:rsidRPr="00323D78" w:rsidRDefault="00BA212A" w:rsidP="00BA212A">
      <w:pPr>
        <w:ind w:left="426" w:hanging="426"/>
        <w:jc w:val="both"/>
        <w:rPr>
          <w:lang w:val="id-ID"/>
        </w:rPr>
      </w:pPr>
      <w:r w:rsidRPr="00323D78">
        <w:rPr>
          <w:lang w:val="id-ID"/>
        </w:rPr>
        <w:t xml:space="preserve">Basu, S., </w:t>
      </w:r>
      <w:r w:rsidRPr="00323D78">
        <w:rPr>
          <w:i/>
          <w:lang w:val="id-ID"/>
        </w:rPr>
        <w:t>Tensile Deformation of Fibers Used in Textile Industry</w:t>
      </w:r>
      <w:r w:rsidRPr="00323D78">
        <w:rPr>
          <w:lang w:val="id-ID"/>
        </w:rPr>
        <w:t>, Agilent Technologies, Inc., USA, 2012.</w:t>
      </w:r>
    </w:p>
    <w:p w:rsidR="00BA212A" w:rsidRPr="00323D78" w:rsidRDefault="00BA212A" w:rsidP="00BA212A">
      <w:pPr>
        <w:ind w:left="426" w:hanging="426"/>
        <w:jc w:val="both"/>
        <w:rPr>
          <w:lang w:val="id-ID"/>
        </w:rPr>
      </w:pPr>
      <w:r w:rsidRPr="00323D78">
        <w:rPr>
          <w:lang w:val="id-ID"/>
        </w:rPr>
        <w:t xml:space="preserve">Howsanne, </w:t>
      </w:r>
      <w:r w:rsidRPr="00323D78">
        <w:rPr>
          <w:i/>
          <w:lang w:val="id-ID"/>
        </w:rPr>
        <w:t>Crochet Stitches</w:t>
      </w:r>
      <w:r w:rsidRPr="00323D78">
        <w:rPr>
          <w:lang w:val="id-ID"/>
        </w:rPr>
        <w:t xml:space="preserve">, 2013, Website:  </w:t>
      </w:r>
      <w:hyperlink r:id="rId14" w:history="1">
        <w:r w:rsidRPr="00323D78">
          <w:rPr>
            <w:lang w:val="id-ID"/>
          </w:rPr>
          <w:t>http://howsanne.blogspot.co.id/p/stitches.html</w:t>
        </w:r>
      </w:hyperlink>
      <w:r w:rsidRPr="00323D78">
        <w:rPr>
          <w:lang w:val="id-ID"/>
        </w:rPr>
        <w:t xml:space="preserve"> diakses 3 Oktober 2016.</w:t>
      </w:r>
    </w:p>
    <w:p w:rsidR="00BA212A" w:rsidRPr="00323D78" w:rsidRDefault="00BA212A" w:rsidP="00BA212A">
      <w:pPr>
        <w:ind w:left="426" w:hanging="426"/>
        <w:jc w:val="both"/>
        <w:rPr>
          <w:lang w:val="id-ID"/>
        </w:rPr>
      </w:pPr>
      <w:r w:rsidRPr="00323D78">
        <w:rPr>
          <w:lang w:val="id-ID"/>
        </w:rPr>
        <w:t xml:space="preserve">Sari, A. M., S. B. Daulay, dan S. Panggabean, Uji Ketahanan Tarik Tali Serat </w:t>
      </w:r>
      <w:r w:rsidRPr="00323D78">
        <w:rPr>
          <w:i/>
          <w:lang w:val="id-ID"/>
        </w:rPr>
        <w:t>Gedebok</w:t>
      </w:r>
      <w:r w:rsidRPr="00323D78">
        <w:rPr>
          <w:lang w:val="id-ID"/>
        </w:rPr>
        <w:t xml:space="preserve"> Pisang Raja (</w:t>
      </w:r>
      <w:r w:rsidRPr="00323D78">
        <w:rPr>
          <w:i/>
          <w:lang w:val="id-ID"/>
        </w:rPr>
        <w:t>Musa Textilia</w:t>
      </w:r>
      <w:r w:rsidRPr="00323D78">
        <w:rPr>
          <w:lang w:val="id-ID"/>
        </w:rPr>
        <w:t xml:space="preserve">), </w:t>
      </w:r>
      <w:r w:rsidRPr="00323D78">
        <w:rPr>
          <w:i/>
          <w:lang w:val="id-ID"/>
        </w:rPr>
        <w:t>J.Rekayasa Pangan dan Pert</w:t>
      </w:r>
      <w:r w:rsidRPr="00323D78">
        <w:rPr>
          <w:lang w:val="id-ID"/>
        </w:rPr>
        <w:t>., vol. 2, no. 2, 2014.</w:t>
      </w:r>
    </w:p>
    <w:p w:rsidR="00BA212A" w:rsidRPr="00323D78" w:rsidRDefault="00BA212A" w:rsidP="00BA212A">
      <w:pPr>
        <w:ind w:left="426" w:hanging="426"/>
        <w:jc w:val="both"/>
        <w:rPr>
          <w:lang w:val="id-ID"/>
        </w:rPr>
      </w:pPr>
      <w:r w:rsidRPr="00323D78">
        <w:rPr>
          <w:lang w:val="id-ID"/>
        </w:rPr>
        <w:t xml:space="preserve">Annie, </w:t>
      </w:r>
      <w:r w:rsidRPr="00323D78">
        <w:rPr>
          <w:i/>
          <w:lang w:val="id-ID"/>
        </w:rPr>
        <w:t>Stitch Guide Lesson 4: How To Single Crochet</w:t>
      </w:r>
      <w:r w:rsidRPr="00323D78">
        <w:rPr>
          <w:lang w:val="id-ID"/>
        </w:rPr>
        <w:t>, 2016, Website:</w:t>
      </w:r>
      <w:r w:rsidRPr="00323D78">
        <w:rPr>
          <w:b/>
          <w:lang w:val="id-ID"/>
        </w:rPr>
        <w:t xml:space="preserve"> </w:t>
      </w:r>
      <w:r w:rsidRPr="00323D78">
        <w:rPr>
          <w:lang w:val="id-ID"/>
        </w:rPr>
        <w:t xml:space="preserve"> </w:t>
      </w:r>
      <w:hyperlink r:id="rId15" w:history="1">
        <w:r w:rsidRPr="00323D78">
          <w:rPr>
            <w:rStyle w:val="Hyperlink"/>
            <w:rFonts w:eastAsiaTheme="majorEastAsia"/>
            <w:lang w:val="id-ID"/>
          </w:rPr>
          <w:t>https://www.anniescatalog.com/crochet/content.html?content_id=68</w:t>
        </w:r>
      </w:hyperlink>
      <w:r w:rsidRPr="00323D78">
        <w:rPr>
          <w:lang w:val="id-ID"/>
        </w:rPr>
        <w:t xml:space="preserve"> diakses 3 Oktober 2016</w:t>
      </w:r>
      <w:r w:rsidRPr="00323D78">
        <w:rPr>
          <w:color w:val="000000"/>
          <w:lang w:val="id-ID"/>
        </w:rPr>
        <w:t>.</w:t>
      </w:r>
    </w:p>
    <w:p w:rsidR="00BA212A" w:rsidRPr="00323D78" w:rsidRDefault="00BA212A" w:rsidP="00BA212A">
      <w:pPr>
        <w:ind w:left="426" w:hanging="426"/>
        <w:jc w:val="both"/>
        <w:rPr>
          <w:lang w:val="id-ID"/>
        </w:rPr>
      </w:pPr>
      <w:r w:rsidRPr="00323D78">
        <w:rPr>
          <w:lang w:val="id-ID"/>
        </w:rPr>
        <w:t xml:space="preserve">Purwono, E. H., dan B. Yatnawijaya, Kekuatan Bahan Tali Tampar, </w:t>
      </w:r>
      <w:r w:rsidRPr="00323D78">
        <w:rPr>
          <w:i/>
          <w:lang w:val="id-ID"/>
        </w:rPr>
        <w:t>Jurnal RUAS</w:t>
      </w:r>
      <w:r w:rsidRPr="00323D78">
        <w:rPr>
          <w:lang w:val="id-ID"/>
        </w:rPr>
        <w:t>, vol. 11, no 1, 2013.</w:t>
      </w:r>
    </w:p>
    <w:p w:rsidR="00BA212A" w:rsidRPr="00323D78" w:rsidRDefault="00BA212A" w:rsidP="00BA212A">
      <w:pPr>
        <w:ind w:left="426" w:hanging="426"/>
        <w:jc w:val="both"/>
        <w:rPr>
          <w:lang w:val="id-ID"/>
        </w:rPr>
      </w:pPr>
      <w:r w:rsidRPr="00323D78">
        <w:rPr>
          <w:lang w:val="id-ID"/>
        </w:rPr>
        <w:t xml:space="preserve">Martini, D. dan R. Oktova, Penentuan Modulus Young Kawat Besi Dengan Percobaan Regangan, </w:t>
      </w:r>
      <w:r w:rsidRPr="00323D78">
        <w:rPr>
          <w:i/>
          <w:lang w:val="id-ID"/>
        </w:rPr>
        <w:t>Berkala Fisika Indonesia,</w:t>
      </w:r>
      <w:r w:rsidRPr="00323D78">
        <w:rPr>
          <w:lang w:val="id-ID"/>
        </w:rPr>
        <w:t xml:space="preserve"> vol. 2,  no. 1, 2009.</w:t>
      </w:r>
    </w:p>
    <w:p w:rsidR="00BA212A" w:rsidRPr="00323D78" w:rsidRDefault="00BA212A" w:rsidP="00BA212A">
      <w:pPr>
        <w:ind w:left="284" w:hanging="284"/>
        <w:jc w:val="both"/>
        <w:rPr>
          <w:lang w:val="id-ID"/>
        </w:rPr>
      </w:pPr>
      <w:r w:rsidRPr="00323D78">
        <w:rPr>
          <w:lang w:val="id-ID"/>
        </w:rPr>
        <w:t xml:space="preserve">Sears, F. W., dan Zemansky, M. W., </w:t>
      </w:r>
      <w:r w:rsidRPr="00323D78">
        <w:rPr>
          <w:i/>
          <w:lang w:val="id-ID"/>
        </w:rPr>
        <w:t>Fisika Universitas</w:t>
      </w:r>
      <w:r w:rsidRPr="00323D78">
        <w:rPr>
          <w:lang w:val="id-ID"/>
        </w:rPr>
        <w:t>, Erlangga, Jakarta, 2004.</w:t>
      </w:r>
    </w:p>
    <w:p w:rsidR="00BA212A" w:rsidRPr="00323D78" w:rsidRDefault="00BA212A" w:rsidP="00BA212A">
      <w:pPr>
        <w:ind w:left="284" w:hanging="284"/>
        <w:jc w:val="both"/>
        <w:rPr>
          <w:lang w:val="id-ID"/>
        </w:rPr>
      </w:pPr>
      <w:r w:rsidRPr="00323D78">
        <w:rPr>
          <w:lang w:val="id-ID"/>
        </w:rPr>
        <w:t xml:space="preserve">Qoniurrochmatulloh, Uji Tarik dan Ketahanan Tali Alat Penampung Tandan Buah Segar (TBS) Sawit Tipe Jaring, </w:t>
      </w:r>
      <w:r w:rsidRPr="00323D78">
        <w:rPr>
          <w:i/>
          <w:lang w:val="id-ID"/>
        </w:rPr>
        <w:t>skripsi</w:t>
      </w:r>
      <w:r w:rsidRPr="00323D78">
        <w:rPr>
          <w:lang w:val="id-ID"/>
        </w:rPr>
        <w:t>, Institut Pertanian Bogor, Bogor, 2015.</w:t>
      </w:r>
    </w:p>
    <w:p w:rsidR="00BA212A" w:rsidRPr="00323D78" w:rsidRDefault="00BA212A" w:rsidP="00BA212A">
      <w:pPr>
        <w:ind w:left="284" w:hanging="284"/>
        <w:jc w:val="both"/>
        <w:rPr>
          <w:lang w:val="id-ID"/>
        </w:rPr>
      </w:pPr>
      <w:r w:rsidRPr="00323D78">
        <w:rPr>
          <w:lang w:val="id-ID"/>
        </w:rPr>
        <w:t xml:space="preserve">Rengasamy, R. S., Tensile Behaviour of Sewing Threads under Simple-Tensile, Loop and Knoot Tests, </w:t>
      </w:r>
      <w:r w:rsidRPr="00323D78">
        <w:rPr>
          <w:i/>
          <w:lang w:val="id-ID"/>
        </w:rPr>
        <w:t>Journal of Textile and Apparel, Technology and Management</w:t>
      </w:r>
      <w:r w:rsidRPr="00323D78">
        <w:rPr>
          <w:lang w:val="id-ID"/>
        </w:rPr>
        <w:t>, vol. 7, no. 2, 2011, pp. 1-21.</w:t>
      </w:r>
    </w:p>
    <w:p w:rsidR="00BA212A" w:rsidRPr="00323D78" w:rsidRDefault="00BA212A" w:rsidP="00BA212A">
      <w:pPr>
        <w:ind w:left="284" w:hanging="284"/>
        <w:jc w:val="both"/>
        <w:rPr>
          <w:lang w:val="id-ID"/>
        </w:rPr>
      </w:pPr>
      <w:r w:rsidRPr="00323D78">
        <w:rPr>
          <w:lang w:val="id-ID"/>
        </w:rPr>
        <w:t xml:space="preserve">Varshney, R.K., V. K. Kothari, and S. Dhamija, Influence of polyester fibre shape and size on the hairiness and some mechanical properties of yarns, </w:t>
      </w:r>
      <w:r w:rsidRPr="00323D78">
        <w:rPr>
          <w:i/>
          <w:lang w:val="id-ID"/>
        </w:rPr>
        <w:t>Indian Journal of Fibre &amp; Textile Research</w:t>
      </w:r>
      <w:r w:rsidRPr="00323D78">
        <w:rPr>
          <w:lang w:val="id-ID"/>
        </w:rPr>
        <w:t>, vol. 39(1), 2014, pp. 24-32</w:t>
      </w:r>
    </w:p>
    <w:p w:rsidR="00BA212A" w:rsidRPr="00323D78" w:rsidRDefault="00BA212A" w:rsidP="00BA212A">
      <w:pPr>
        <w:ind w:left="284" w:hanging="284"/>
        <w:jc w:val="both"/>
        <w:rPr>
          <w:lang w:val="id-ID"/>
        </w:rPr>
      </w:pPr>
      <w:r w:rsidRPr="00323D78">
        <w:rPr>
          <w:lang w:val="id-ID"/>
        </w:rPr>
        <w:t xml:space="preserve">Yuliono, E. N., A. Yulianto, dan M. P. Aji, Kuat Tarik Tali Berbahan Dasar Serat Batang Pisang, </w:t>
      </w:r>
      <w:r w:rsidRPr="00323D78">
        <w:rPr>
          <w:i/>
          <w:lang w:val="id-ID"/>
        </w:rPr>
        <w:t>Jurnal Fisika</w:t>
      </w:r>
      <w:r w:rsidRPr="00323D78">
        <w:rPr>
          <w:lang w:val="id-ID"/>
        </w:rPr>
        <w:t>. Vol. 3, no. 1, 2013.</w:t>
      </w:r>
    </w:p>
    <w:p w:rsidR="00BA212A" w:rsidRPr="00323D78" w:rsidRDefault="00BA212A" w:rsidP="00BA212A">
      <w:pPr>
        <w:ind w:left="284" w:hanging="284"/>
        <w:jc w:val="both"/>
        <w:rPr>
          <w:lang w:val="id-ID"/>
        </w:rPr>
      </w:pPr>
      <w:r w:rsidRPr="00323D78">
        <w:rPr>
          <w:lang w:val="id-ID"/>
        </w:rPr>
        <w:t xml:space="preserve">Ramakrishna, S., Characterization And Modeling Of The Tensile Properties Of Plain Weft-Knit Fabric-Reinforced Composites. </w:t>
      </w:r>
      <w:r w:rsidRPr="00323D78">
        <w:rPr>
          <w:i/>
          <w:lang w:val="id-ID"/>
        </w:rPr>
        <w:t>Elsevier Science Limited, Composites Science and Technology</w:t>
      </w:r>
      <w:r w:rsidRPr="00323D78">
        <w:rPr>
          <w:lang w:val="id-ID"/>
        </w:rPr>
        <w:t>, vol. 57, no. 1, 1997, pp.  1-22.</w:t>
      </w:r>
    </w:p>
    <w:p w:rsidR="00BA212A" w:rsidRPr="00323D78" w:rsidRDefault="00BA212A" w:rsidP="00BA212A">
      <w:pPr>
        <w:ind w:left="284" w:hanging="284"/>
        <w:jc w:val="both"/>
        <w:rPr>
          <w:lang w:eastAsia="ja-JP"/>
        </w:rPr>
      </w:pPr>
      <w:r w:rsidRPr="00323D78">
        <w:rPr>
          <w:lang w:val="id-ID"/>
        </w:rPr>
        <w:t xml:space="preserve"> Bell, S., </w:t>
      </w:r>
      <w:r w:rsidRPr="00323D78">
        <w:rPr>
          <w:i/>
          <w:lang w:val="id-ID"/>
        </w:rPr>
        <w:t>Finite Element Analysis on the “Mighty Handle” Bag Carrier</w:t>
      </w:r>
      <w:r w:rsidRPr="00323D78">
        <w:rPr>
          <w:lang w:val="id-ID"/>
        </w:rPr>
        <w:t xml:space="preserve">,  ME 4508: Mechanical Engineering Computation &amp; Design (Spring 2016), Northeastern University MIE Department, 2016. </w:t>
      </w:r>
    </w:p>
    <w:p w:rsidR="003C5D14" w:rsidRDefault="003C5D14"/>
    <w:sectPr w:rsidR="003C5D14" w:rsidSect="00BA212A">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HAMECN+TimesNewRoman">
    <w:altName w:val="Times New Roman"/>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Italic">
    <w:altName w:val="MS Mincho"/>
    <w:charset w:val="80"/>
    <w:family w:val="auto"/>
    <w:notTrueType/>
    <w:pitch w:val="default"/>
    <w:sig w:usb0="00000001" w:usb1="08070000" w:usb2="00000010" w:usb3="00000000" w:csb0="00020000" w:csb1="00000000"/>
  </w:font>
  <w:font w:name="Symbol">
    <w:panose1 w:val="05050102010706020507"/>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753"/>
    <w:rsid w:val="00373683"/>
    <w:rsid w:val="003C5D14"/>
    <w:rsid w:val="00905753"/>
    <w:rsid w:val="00BA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D9283-554A-5D4E-BFF1-96FAD692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12A"/>
    <w:pPr>
      <w:spacing w:after="0" w:line="240" w:lineRule="auto"/>
    </w:pPr>
    <w:rPr>
      <w:rFonts w:ascii="Times New Roman" w:eastAsia="Times New Roman" w:hAnsi="Times New Roman" w:cs="Times New Roman"/>
      <w:sz w:val="24"/>
      <w:szCs w:val="24"/>
    </w:rPr>
  </w:style>
  <w:style w:type="paragraph" w:styleId="Judul1">
    <w:name w:val="heading 1"/>
    <w:basedOn w:val="Normal"/>
    <w:next w:val="Normal"/>
    <w:link w:val="Judul1KAR"/>
    <w:uiPriority w:val="9"/>
    <w:qFormat/>
    <w:rsid w:val="00BA21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BA212A"/>
    <w:rPr>
      <w:rFonts w:asciiTheme="majorHAnsi" w:eastAsiaTheme="majorEastAsia" w:hAnsiTheme="majorHAnsi" w:cstheme="majorBidi"/>
      <w:b/>
      <w:bCs/>
      <w:color w:val="365F91" w:themeColor="accent1" w:themeShade="BF"/>
      <w:sz w:val="28"/>
      <w:szCs w:val="28"/>
    </w:rPr>
  </w:style>
  <w:style w:type="character" w:styleId="Hyperlink">
    <w:name w:val="Hyperlink"/>
    <w:basedOn w:val="FontParagrafDefault"/>
    <w:uiPriority w:val="99"/>
    <w:unhideWhenUsed/>
    <w:rsid w:val="00BA212A"/>
    <w:rPr>
      <w:color w:val="0000FF" w:themeColor="hyperlink"/>
      <w:u w:val="single"/>
    </w:rPr>
  </w:style>
  <w:style w:type="paragraph" w:customStyle="1" w:styleId="INTRODUCTION">
    <w:name w:val="INTRODUCTION"/>
    <w:basedOn w:val="Judul1"/>
    <w:rsid w:val="00BA212A"/>
    <w:pPr>
      <w:keepLines w:val="0"/>
      <w:spacing w:before="0" w:after="240"/>
      <w:jc w:val="center"/>
    </w:pPr>
    <w:rPr>
      <w:rFonts w:ascii="Times New Roman" w:eastAsia="MS Mincho" w:hAnsi="Times New Roman" w:cs="Times New Roman"/>
      <w:bCs w:val="0"/>
      <w:caps/>
      <w:color w:val="auto"/>
      <w:sz w:val="24"/>
      <w:szCs w:val="20"/>
    </w:rPr>
  </w:style>
  <w:style w:type="paragraph" w:customStyle="1" w:styleId="p0">
    <w:name w:val="p0"/>
    <w:basedOn w:val="Normal"/>
    <w:rsid w:val="00BA212A"/>
    <w:pPr>
      <w:spacing w:after="200" w:line="273" w:lineRule="auto"/>
    </w:pPr>
    <w:rPr>
      <w:rFonts w:ascii="Calibri" w:hAnsi="Calibri"/>
      <w:sz w:val="22"/>
      <w:szCs w:val="22"/>
    </w:rPr>
  </w:style>
  <w:style w:type="paragraph" w:customStyle="1" w:styleId="authorname">
    <w:name w:val="author name"/>
    <w:basedOn w:val="Normal"/>
    <w:next w:val="Normal"/>
    <w:rsid w:val="00BA212A"/>
    <w:pPr>
      <w:suppressAutoHyphens/>
      <w:autoSpaceDE w:val="0"/>
    </w:pPr>
    <w:rPr>
      <w:rFonts w:ascii="HAMECN+TimesNewRoman" w:hAnsi="HAMECN+TimesNewRoman"/>
      <w:lang w:eastAsia="ar-SA"/>
    </w:rPr>
  </w:style>
  <w:style w:type="paragraph" w:customStyle="1" w:styleId="authoraffiliation">
    <w:name w:val="author affiliation"/>
    <w:basedOn w:val="Normal"/>
    <w:next w:val="Normal"/>
    <w:rsid w:val="00BA212A"/>
    <w:pPr>
      <w:suppressAutoHyphens/>
      <w:autoSpaceDE w:val="0"/>
    </w:pPr>
    <w:rPr>
      <w:rFonts w:ascii="HAMECN+TimesNewRoman" w:hAnsi="HAMECN+TimesNewRoman"/>
      <w:lang w:eastAsia="ar-SA"/>
    </w:rPr>
  </w:style>
  <w:style w:type="paragraph" w:styleId="TeksBalon">
    <w:name w:val="Balloon Text"/>
    <w:basedOn w:val="Normal"/>
    <w:link w:val="TeksBalonKAR"/>
    <w:uiPriority w:val="99"/>
    <w:semiHidden/>
    <w:unhideWhenUsed/>
    <w:rsid w:val="00BA212A"/>
    <w:rPr>
      <w:rFonts w:ascii="Tahoma" w:hAnsi="Tahoma" w:cs="Tahoma"/>
      <w:sz w:val="16"/>
      <w:szCs w:val="16"/>
    </w:rPr>
  </w:style>
  <w:style w:type="character" w:customStyle="1" w:styleId="TeksBalonKAR">
    <w:name w:val="Teks Balon KAR"/>
    <w:basedOn w:val="FontParagrafDefault"/>
    <w:link w:val="TeksBalon"/>
    <w:uiPriority w:val="99"/>
    <w:semiHidden/>
    <w:rsid w:val="00BA212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hyperlink" Target="http://www.money.id/fashion/lahir-di-kota-gudeg-kini-tas-rajut-dowa-telah-mendunia-1601119.html" TargetMode="External" /><Relationship Id="rId3" Type="http://schemas.openxmlformats.org/officeDocument/2006/relationships/webSettings" Target="webSettings.xml" /><Relationship Id="rId7" Type="http://schemas.openxmlformats.org/officeDocument/2006/relationships/image" Target="media/image3.png" /><Relationship Id="rId12" Type="http://schemas.openxmlformats.org/officeDocument/2006/relationships/image" Target="media/image7.png" /><Relationship Id="rId17" Type="http://schemas.openxmlformats.org/officeDocument/2006/relationships/theme" Target="theme/theme1.xml" /><Relationship Id="rId2" Type="http://schemas.openxmlformats.org/officeDocument/2006/relationships/settings" Target="settings.xml" /><Relationship Id="rId16"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image" Target="media/image2.jpeg" /><Relationship Id="rId11" Type="http://schemas.openxmlformats.org/officeDocument/2006/relationships/chart" Target="charts/chart1.xml" /><Relationship Id="rId5" Type="http://schemas.openxmlformats.org/officeDocument/2006/relationships/image" Target="media/image1.jpeg" /><Relationship Id="rId15" Type="http://schemas.openxmlformats.org/officeDocument/2006/relationships/hyperlink" Target="https://www.anniescatalog.com/crochet/content.html?content_id=68" TargetMode="External" /><Relationship Id="rId10" Type="http://schemas.openxmlformats.org/officeDocument/2006/relationships/image" Target="media/image6.jpeg" /><Relationship Id="rId4" Type="http://schemas.openxmlformats.org/officeDocument/2006/relationships/hyperlink" Target="mailto:frilisa.dh@gmail.com" TargetMode="External" /><Relationship Id="rId9" Type="http://schemas.openxmlformats.org/officeDocument/2006/relationships/image" Target="media/image5.png" /><Relationship Id="rId14" Type="http://schemas.openxmlformats.org/officeDocument/2006/relationships/hyperlink" Target="http://howsanne.blogspot.co.id/p/stitches.html" TargetMode="External" /></Relationships>
</file>

<file path=word/charts/_rels/chart1.xml.rels><?xml version="1.0" encoding="UTF-8" standalone="yes"?>
<Relationships xmlns="http://schemas.openxmlformats.org/package/2006/relationships"><Relationship Id="rId1" Type="http://schemas.openxmlformats.org/officeDocument/2006/relationships/oleObject" Target="file:///E:\S2\SMT%203\Komunikasi%20Ilmiah\Olah%20Data%20Crochet.xlsx" TargetMode="Externa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76982498040841"/>
          <c:y val="3.7571988641163089E-2"/>
          <c:w val="0.69877871901083521"/>
          <c:h val="0.81528460111238155"/>
        </c:manualLayout>
      </c:layout>
      <c:scatterChart>
        <c:scatterStyle val="lineMarker"/>
        <c:varyColors val="1"/>
        <c:ser>
          <c:idx val="0"/>
          <c:order val="0"/>
          <c:tx>
            <c:v>Lebar I</c:v>
          </c:tx>
          <c:spPr>
            <a:ln w="28575">
              <a:noFill/>
            </a:ln>
          </c:spPr>
          <c:xVal>
            <c:numRef>
              <c:f>'teg reg'!$K$2:$K$7</c:f>
              <c:numCache>
                <c:formatCode>General</c:formatCode>
                <c:ptCount val="6"/>
                <c:pt idx="0">
                  <c:v>0.32</c:v>
                </c:pt>
                <c:pt idx="1">
                  <c:v>0.44</c:v>
                </c:pt>
                <c:pt idx="2">
                  <c:v>0.54800000000000004</c:v>
                </c:pt>
                <c:pt idx="3">
                  <c:v>0.57999999999999996</c:v>
                </c:pt>
                <c:pt idx="4">
                  <c:v>0.66</c:v>
                </c:pt>
                <c:pt idx="5">
                  <c:v>0.72</c:v>
                </c:pt>
              </c:numCache>
            </c:numRef>
          </c:xVal>
          <c:yVal>
            <c:numRef>
              <c:f>'teg reg'!$F$2:$F$7</c:f>
              <c:numCache>
                <c:formatCode>General</c:formatCode>
                <c:ptCount val="6"/>
                <c:pt idx="0">
                  <c:v>0.11136363636363637</c:v>
                </c:pt>
                <c:pt idx="1">
                  <c:v>0.22272727272727275</c:v>
                </c:pt>
                <c:pt idx="2">
                  <c:v>0.44545454545454549</c:v>
                </c:pt>
                <c:pt idx="3">
                  <c:v>0.66818181818181821</c:v>
                </c:pt>
                <c:pt idx="4">
                  <c:v>0.89090909090909098</c:v>
                </c:pt>
                <c:pt idx="5">
                  <c:v>1.1136363636363635</c:v>
                </c:pt>
              </c:numCache>
            </c:numRef>
          </c:yVal>
          <c:smooth val="1"/>
          <c:extLst>
            <c:ext xmlns:c16="http://schemas.microsoft.com/office/drawing/2014/chart" uri="{C3380CC4-5D6E-409C-BE32-E72D297353CC}">
              <c16:uniqueId val="{00000000-40CA-044D-81FB-151AC0C05DA3}"/>
            </c:ext>
          </c:extLst>
        </c:ser>
        <c:ser>
          <c:idx val="1"/>
          <c:order val="1"/>
          <c:tx>
            <c:v>Lebar II</c:v>
          </c:tx>
          <c:spPr>
            <a:ln w="28575">
              <a:noFill/>
            </a:ln>
          </c:spPr>
          <c:xVal>
            <c:numRef>
              <c:f>'teg reg'!$K$8:$K$13</c:f>
              <c:numCache>
                <c:formatCode>General</c:formatCode>
                <c:ptCount val="6"/>
                <c:pt idx="0">
                  <c:v>0.28399999999999997</c:v>
                </c:pt>
                <c:pt idx="1">
                  <c:v>0.436</c:v>
                </c:pt>
                <c:pt idx="2">
                  <c:v>0.51600000000000001</c:v>
                </c:pt>
                <c:pt idx="3">
                  <c:v>0.57999999999999996</c:v>
                </c:pt>
                <c:pt idx="4">
                  <c:v>0.65600000000000003</c:v>
                </c:pt>
                <c:pt idx="5">
                  <c:v>0.70399999999999996</c:v>
                </c:pt>
              </c:numCache>
            </c:numRef>
          </c:xVal>
          <c:yVal>
            <c:numRef>
              <c:f>'teg reg'!$F$8:$F$13</c:f>
              <c:numCache>
                <c:formatCode>General</c:formatCode>
                <c:ptCount val="6"/>
                <c:pt idx="0">
                  <c:v>7.7777777777777779E-2</c:v>
                </c:pt>
                <c:pt idx="1">
                  <c:v>0.15555555555555556</c:v>
                </c:pt>
                <c:pt idx="2">
                  <c:v>0.31111111111111112</c:v>
                </c:pt>
                <c:pt idx="3">
                  <c:v>0.46666666666666667</c:v>
                </c:pt>
                <c:pt idx="4">
                  <c:v>0.62222222222222223</c:v>
                </c:pt>
                <c:pt idx="5">
                  <c:v>0.77777777777777779</c:v>
                </c:pt>
              </c:numCache>
            </c:numRef>
          </c:yVal>
          <c:smooth val="1"/>
          <c:extLst>
            <c:ext xmlns:c16="http://schemas.microsoft.com/office/drawing/2014/chart" uri="{C3380CC4-5D6E-409C-BE32-E72D297353CC}">
              <c16:uniqueId val="{00000001-40CA-044D-81FB-151AC0C05DA3}"/>
            </c:ext>
          </c:extLst>
        </c:ser>
        <c:ser>
          <c:idx val="2"/>
          <c:order val="2"/>
          <c:tx>
            <c:v>Lebar III</c:v>
          </c:tx>
          <c:spPr>
            <a:ln w="28575">
              <a:noFill/>
            </a:ln>
          </c:spPr>
          <c:xVal>
            <c:numRef>
              <c:f>'teg reg'!$K$14:$K$19</c:f>
              <c:numCache>
                <c:formatCode>General</c:formatCode>
                <c:ptCount val="6"/>
                <c:pt idx="0">
                  <c:v>0.28399999999999997</c:v>
                </c:pt>
                <c:pt idx="1">
                  <c:v>0.42799999999999999</c:v>
                </c:pt>
                <c:pt idx="2">
                  <c:v>0.51600000000000001</c:v>
                </c:pt>
                <c:pt idx="3">
                  <c:v>0.58399999999999996</c:v>
                </c:pt>
                <c:pt idx="4">
                  <c:v>0.61599999999999999</c:v>
                </c:pt>
                <c:pt idx="5">
                  <c:v>0.752</c:v>
                </c:pt>
              </c:numCache>
            </c:numRef>
          </c:xVal>
          <c:yVal>
            <c:numRef>
              <c:f>'teg reg'!$F$14:$F$19</c:f>
              <c:numCache>
                <c:formatCode>General</c:formatCode>
                <c:ptCount val="6"/>
                <c:pt idx="0">
                  <c:v>5.0256410256410262E-2</c:v>
                </c:pt>
                <c:pt idx="1">
                  <c:v>0.10051282051282052</c:v>
                </c:pt>
                <c:pt idx="2">
                  <c:v>0.20102564102564105</c:v>
                </c:pt>
                <c:pt idx="3">
                  <c:v>0.30153846153846153</c:v>
                </c:pt>
                <c:pt idx="4">
                  <c:v>0.4020512820512821</c:v>
                </c:pt>
                <c:pt idx="5">
                  <c:v>0.50256410256410255</c:v>
                </c:pt>
              </c:numCache>
            </c:numRef>
          </c:yVal>
          <c:smooth val="1"/>
          <c:extLst>
            <c:ext xmlns:c16="http://schemas.microsoft.com/office/drawing/2014/chart" uri="{C3380CC4-5D6E-409C-BE32-E72D297353CC}">
              <c16:uniqueId val="{00000002-40CA-044D-81FB-151AC0C05DA3}"/>
            </c:ext>
          </c:extLst>
        </c:ser>
        <c:ser>
          <c:idx val="3"/>
          <c:order val="3"/>
          <c:tx>
            <c:v>Lebar IV</c:v>
          </c:tx>
          <c:spPr>
            <a:ln w="28575">
              <a:noFill/>
            </a:ln>
          </c:spPr>
          <c:xVal>
            <c:numRef>
              <c:f>'teg reg'!$K$20:$K$25</c:f>
              <c:numCache>
                <c:formatCode>General</c:formatCode>
                <c:ptCount val="6"/>
                <c:pt idx="0">
                  <c:v>0.224</c:v>
                </c:pt>
                <c:pt idx="1">
                  <c:v>0.35599999999999998</c:v>
                </c:pt>
                <c:pt idx="2">
                  <c:v>0.48399999999999999</c:v>
                </c:pt>
                <c:pt idx="3">
                  <c:v>0.58399999999999996</c:v>
                </c:pt>
                <c:pt idx="4">
                  <c:v>0.56399999999999995</c:v>
                </c:pt>
                <c:pt idx="5">
                  <c:v>0.72799999999999998</c:v>
                </c:pt>
              </c:numCache>
            </c:numRef>
          </c:xVal>
          <c:yVal>
            <c:numRef>
              <c:f>'teg reg'!$F$20:$F$25</c:f>
              <c:numCache>
                <c:formatCode>General</c:formatCode>
                <c:ptCount val="6"/>
                <c:pt idx="0">
                  <c:v>3.8281250000000003E-2</c:v>
                </c:pt>
                <c:pt idx="1">
                  <c:v>7.6562500000000006E-2</c:v>
                </c:pt>
                <c:pt idx="2">
                  <c:v>0.15312500000000001</c:v>
                </c:pt>
                <c:pt idx="3">
                  <c:v>0.22968750000000002</c:v>
                </c:pt>
                <c:pt idx="4">
                  <c:v>0.30625000000000002</c:v>
                </c:pt>
                <c:pt idx="5">
                  <c:v>0.3828125</c:v>
                </c:pt>
              </c:numCache>
            </c:numRef>
          </c:yVal>
          <c:smooth val="1"/>
          <c:extLst>
            <c:ext xmlns:c16="http://schemas.microsoft.com/office/drawing/2014/chart" uri="{C3380CC4-5D6E-409C-BE32-E72D297353CC}">
              <c16:uniqueId val="{00000003-40CA-044D-81FB-151AC0C05DA3}"/>
            </c:ext>
          </c:extLst>
        </c:ser>
        <c:ser>
          <c:idx val="4"/>
          <c:order val="4"/>
          <c:tx>
            <c:v>Lebar V</c:v>
          </c:tx>
          <c:spPr>
            <a:ln w="28575">
              <a:noFill/>
            </a:ln>
          </c:spPr>
          <c:xVal>
            <c:numRef>
              <c:f>'teg reg'!$K$26:$K$31</c:f>
              <c:numCache>
                <c:formatCode>General</c:formatCode>
                <c:ptCount val="6"/>
                <c:pt idx="0">
                  <c:v>0.188</c:v>
                </c:pt>
                <c:pt idx="1">
                  <c:v>0.316</c:v>
                </c:pt>
                <c:pt idx="2">
                  <c:v>0.432</c:v>
                </c:pt>
                <c:pt idx="3">
                  <c:v>0.52400000000000002</c:v>
                </c:pt>
                <c:pt idx="4">
                  <c:v>0.56799999999999995</c:v>
                </c:pt>
                <c:pt idx="5">
                  <c:v>0.67200000000000004</c:v>
                </c:pt>
              </c:numCache>
            </c:numRef>
          </c:xVal>
          <c:yVal>
            <c:numRef>
              <c:f>'teg reg'!$F$26:$F$31</c:f>
              <c:numCache>
                <c:formatCode>General</c:formatCode>
                <c:ptCount val="6"/>
                <c:pt idx="0">
                  <c:v>3.1210191082802551E-2</c:v>
                </c:pt>
                <c:pt idx="1">
                  <c:v>6.2420382165605102E-2</c:v>
                </c:pt>
                <c:pt idx="2">
                  <c:v>0.1248407643312102</c:v>
                </c:pt>
                <c:pt idx="3">
                  <c:v>0.1872611464968153</c:v>
                </c:pt>
                <c:pt idx="4">
                  <c:v>0.24968152866242041</c:v>
                </c:pt>
                <c:pt idx="5">
                  <c:v>0.31210191082802546</c:v>
                </c:pt>
              </c:numCache>
            </c:numRef>
          </c:yVal>
          <c:smooth val="1"/>
          <c:extLst>
            <c:ext xmlns:c16="http://schemas.microsoft.com/office/drawing/2014/chart" uri="{C3380CC4-5D6E-409C-BE32-E72D297353CC}">
              <c16:uniqueId val="{00000004-40CA-044D-81FB-151AC0C05DA3}"/>
            </c:ext>
          </c:extLst>
        </c:ser>
        <c:ser>
          <c:idx val="5"/>
          <c:order val="5"/>
          <c:tx>
            <c:v>Lebar VI</c:v>
          </c:tx>
          <c:spPr>
            <a:ln w="28575">
              <a:noFill/>
            </a:ln>
          </c:spPr>
          <c:xVal>
            <c:numRef>
              <c:f>'teg reg'!$K$32:$K$37</c:f>
              <c:numCache>
                <c:formatCode>General</c:formatCode>
                <c:ptCount val="6"/>
                <c:pt idx="0">
                  <c:v>0.18</c:v>
                </c:pt>
                <c:pt idx="1">
                  <c:v>0.28799999999999998</c:v>
                </c:pt>
                <c:pt idx="2">
                  <c:v>0.42399999999999999</c:v>
                </c:pt>
                <c:pt idx="3">
                  <c:v>0.49199999999999999</c:v>
                </c:pt>
                <c:pt idx="4">
                  <c:v>0.55600000000000005</c:v>
                </c:pt>
                <c:pt idx="5">
                  <c:v>0.56000000000000005</c:v>
                </c:pt>
              </c:numCache>
            </c:numRef>
          </c:xVal>
          <c:yVal>
            <c:numRef>
              <c:f>'teg reg'!$F$32:$F$37</c:f>
              <c:numCache>
                <c:formatCode>General</c:formatCode>
                <c:ptCount val="6"/>
                <c:pt idx="0">
                  <c:v>2.5454545454545455E-2</c:v>
                </c:pt>
                <c:pt idx="1">
                  <c:v>5.0909090909090911E-2</c:v>
                </c:pt>
                <c:pt idx="2">
                  <c:v>0.10181818181818182</c:v>
                </c:pt>
                <c:pt idx="3">
                  <c:v>0.15272727272727274</c:v>
                </c:pt>
                <c:pt idx="4">
                  <c:v>0.20363636363636364</c:v>
                </c:pt>
                <c:pt idx="5">
                  <c:v>0.25454545454545452</c:v>
                </c:pt>
              </c:numCache>
            </c:numRef>
          </c:yVal>
          <c:smooth val="1"/>
          <c:extLst>
            <c:ext xmlns:c16="http://schemas.microsoft.com/office/drawing/2014/chart" uri="{C3380CC4-5D6E-409C-BE32-E72D297353CC}">
              <c16:uniqueId val="{00000005-40CA-044D-81FB-151AC0C05DA3}"/>
            </c:ext>
          </c:extLst>
        </c:ser>
        <c:dLbls>
          <c:showLegendKey val="0"/>
          <c:showVal val="0"/>
          <c:showCatName val="0"/>
          <c:showSerName val="0"/>
          <c:showPercent val="0"/>
          <c:showBubbleSize val="0"/>
        </c:dLbls>
        <c:axId val="237722624"/>
        <c:axId val="237728896"/>
      </c:scatterChart>
      <c:valAx>
        <c:axId val="237722624"/>
        <c:scaling>
          <c:orientation val="minMax"/>
        </c:scaling>
        <c:delete val="1"/>
        <c:axPos val="b"/>
        <c:title>
          <c:tx>
            <c:rich>
              <a:bodyPr/>
              <a:lstStyle/>
              <a:p>
                <a:pPr>
                  <a:defRPr sz="1050"/>
                </a:pPr>
                <a:r>
                  <a:rPr lang="id-ID" sz="1050"/>
                  <a:t>Regangan </a:t>
                </a:r>
                <a:r>
                  <a:rPr lang="id-ID" sz="1050">
                    <a:sym typeface="Symbol"/>
                  </a:rPr>
                  <a:t></a:t>
                </a:r>
                <a:r>
                  <a:rPr lang="id-ID" sz="1050"/>
                  <a:t>L/Lo</a:t>
                </a:r>
              </a:p>
            </c:rich>
          </c:tx>
          <c:layout>
            <c:manualLayout>
              <c:xMode val="edge"/>
              <c:yMode val="edge"/>
              <c:x val="0.32634999893306088"/>
              <c:y val="0.9348849367507196"/>
            </c:manualLayout>
          </c:layout>
          <c:overlay val="1"/>
        </c:title>
        <c:numFmt formatCode="General" sourceLinked="1"/>
        <c:majorTickMark val="none"/>
        <c:minorTickMark val="cross"/>
        <c:tickLblPos val="nextTo"/>
        <c:crossAx val="237728896"/>
        <c:crosses val="autoZero"/>
        <c:crossBetween val="midCat"/>
        <c:majorUnit val="0.1"/>
      </c:valAx>
      <c:valAx>
        <c:axId val="237728896"/>
        <c:scaling>
          <c:orientation val="minMax"/>
        </c:scaling>
        <c:delete val="1"/>
        <c:axPos val="l"/>
        <c:title>
          <c:tx>
            <c:rich>
              <a:bodyPr/>
              <a:lstStyle/>
              <a:p>
                <a:pPr>
                  <a:defRPr sz="1050"/>
                </a:pPr>
                <a:r>
                  <a:rPr lang="id-ID" sz="1050"/>
                  <a:t>Tegangan (MPa)</a:t>
                </a:r>
              </a:p>
            </c:rich>
          </c:tx>
          <c:layout>
            <c:manualLayout>
              <c:xMode val="edge"/>
              <c:yMode val="edge"/>
              <c:x val="1.3550135501355021E-2"/>
              <c:y val="0.28198352564420065"/>
            </c:manualLayout>
          </c:layout>
          <c:overlay val="1"/>
        </c:title>
        <c:numFmt formatCode="General" sourceLinked="1"/>
        <c:majorTickMark val="none"/>
        <c:minorTickMark val="cross"/>
        <c:tickLblPos val="nextTo"/>
        <c:crossAx val="237722624"/>
        <c:crosses val="autoZero"/>
        <c:crossBetween val="midCat"/>
        <c:majorUnit val="0.1"/>
        <c:minorUnit val="1.0000000000000005E-2"/>
      </c:valAx>
      <c:spPr>
        <a:noFill/>
        <a:ln>
          <a:solidFill>
            <a:schemeClr val="tx1">
              <a:lumMod val="65000"/>
              <a:lumOff val="35000"/>
            </a:schemeClr>
          </a:solidFill>
        </a:ln>
      </c:spPr>
    </c:plotArea>
    <c:legend>
      <c:legendPos val="r"/>
      <c:layout>
        <c:manualLayout>
          <c:xMode val="edge"/>
          <c:yMode val="edge"/>
          <c:x val="0.85977893007276562"/>
          <c:y val="0.36251978163789761"/>
          <c:w val="0.12396090732560869"/>
          <c:h val="0.34264208338784813"/>
        </c:manualLayout>
      </c:layout>
      <c:overlay val="1"/>
      <c:txPr>
        <a:bodyPr/>
        <a:lstStyle/>
        <a:p>
          <a:pPr>
            <a:defRPr sz="800"/>
          </a:pPr>
          <a:endParaRPr lang="id-ID"/>
        </a:p>
      </c:txPr>
    </c:legend>
    <c:plotVisOnly val="1"/>
    <c:dispBlanksAs val="zero"/>
    <c:showDLblsOverMax val="1"/>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2228</Words>
  <Characters>12701</Characters>
  <Application>Microsoft Office Word</Application>
  <DocSecurity>0</DocSecurity>
  <Lines>105</Lines>
  <Paragraphs>29</Paragraphs>
  <ScaleCrop>false</ScaleCrop>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userR231020</dc:creator>
  <cp:keywords/>
  <dc:description/>
  <cp:lastModifiedBy>Tiara Sukmawati</cp:lastModifiedBy>
  <cp:revision>2</cp:revision>
  <dcterms:created xsi:type="dcterms:W3CDTF">2021-02-04T01:15:00Z</dcterms:created>
  <dcterms:modified xsi:type="dcterms:W3CDTF">2021-02-04T01:15:00Z</dcterms:modified>
</cp:coreProperties>
</file>